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5482A" w:rsidRDefault="00C03354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DB671B" w:rsidRPr="00DB671B">
        <w:rPr>
          <w:bCs/>
          <w:sz w:val="28"/>
          <w:szCs w:val="28"/>
        </w:rPr>
        <w:t>Лечебно-диагностические мероприятия пациентам гинекологического профиля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6A49C7">
        <w:rPr>
          <w:bCs/>
          <w:sz w:val="28"/>
          <w:szCs w:val="28"/>
        </w:rPr>
        <w:t xml:space="preserve"> </w:t>
      </w:r>
    </w:p>
    <w:p w:rsidR="007D61A5" w:rsidRPr="007D61A5" w:rsidRDefault="0035197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</w:t>
      </w:r>
      <w:r w:rsidR="00DB671B">
        <w:rPr>
          <w:bCs/>
          <w:sz w:val="28"/>
          <w:szCs w:val="28"/>
        </w:rPr>
        <w:t>Акушерское</w:t>
      </w:r>
      <w:r w:rsidR="007D61A5" w:rsidRPr="007D61A5">
        <w:rPr>
          <w:bCs/>
          <w:sz w:val="28"/>
          <w:szCs w:val="28"/>
        </w:rPr>
        <w:t xml:space="preserve">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4467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51F60">
        <w:rPr>
          <w:sz w:val="28"/>
          <w:szCs w:val="28"/>
        </w:rPr>
        <w:t>ейроэндокринн</w:t>
      </w:r>
      <w:r>
        <w:rPr>
          <w:sz w:val="28"/>
          <w:szCs w:val="28"/>
        </w:rPr>
        <w:t>ой</w:t>
      </w:r>
      <w:r w:rsidRPr="00851F60">
        <w:rPr>
          <w:sz w:val="28"/>
          <w:szCs w:val="28"/>
        </w:rPr>
        <w:t xml:space="preserve"> регуляци</w:t>
      </w:r>
      <w:r>
        <w:rPr>
          <w:sz w:val="28"/>
          <w:szCs w:val="28"/>
        </w:rPr>
        <w:t>и</w:t>
      </w:r>
      <w:r w:rsidRPr="00851F60">
        <w:rPr>
          <w:sz w:val="28"/>
          <w:szCs w:val="28"/>
        </w:rPr>
        <w:t xml:space="preserve"> менструальной и репродуктивной функции женщины</w:t>
      </w:r>
      <w:r w:rsidR="00F44670">
        <w:rPr>
          <w:sz w:val="28"/>
          <w:szCs w:val="28"/>
        </w:rPr>
        <w:t>;</w:t>
      </w:r>
    </w:p>
    <w:p w:rsid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51F60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851F60">
        <w:rPr>
          <w:sz w:val="28"/>
          <w:szCs w:val="28"/>
        </w:rPr>
        <w:t xml:space="preserve"> менструальной функции, нейроэндокринные синдромы</w:t>
      </w:r>
      <w:r>
        <w:rPr>
          <w:sz w:val="28"/>
          <w:szCs w:val="28"/>
        </w:rPr>
        <w:t>;</w:t>
      </w:r>
    </w:p>
    <w:p w:rsid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851F60">
        <w:rPr>
          <w:sz w:val="28"/>
          <w:szCs w:val="28"/>
        </w:rPr>
        <w:t>ипоменструальн</w:t>
      </w:r>
      <w:r>
        <w:rPr>
          <w:sz w:val="28"/>
          <w:szCs w:val="28"/>
        </w:rPr>
        <w:t>ого</w:t>
      </w:r>
      <w:proofErr w:type="spellEnd"/>
      <w:r w:rsidRPr="00851F60">
        <w:rPr>
          <w:sz w:val="28"/>
          <w:szCs w:val="28"/>
        </w:rPr>
        <w:t xml:space="preserve"> синдром</w:t>
      </w:r>
      <w:r>
        <w:rPr>
          <w:sz w:val="28"/>
          <w:szCs w:val="28"/>
        </w:rPr>
        <w:t>а</w:t>
      </w:r>
      <w:r w:rsidRPr="00851F60">
        <w:rPr>
          <w:sz w:val="28"/>
          <w:szCs w:val="28"/>
        </w:rPr>
        <w:t xml:space="preserve"> и аменоре</w:t>
      </w:r>
      <w:r>
        <w:rPr>
          <w:sz w:val="28"/>
          <w:szCs w:val="28"/>
        </w:rPr>
        <w:t>и,</w:t>
      </w:r>
      <w:r w:rsidRPr="00851F60">
        <w:rPr>
          <w:sz w:val="28"/>
          <w:szCs w:val="28"/>
        </w:rPr>
        <w:t xml:space="preserve"> </w:t>
      </w:r>
      <w:proofErr w:type="spellStart"/>
      <w:r w:rsidRPr="00851F60">
        <w:rPr>
          <w:sz w:val="28"/>
          <w:szCs w:val="28"/>
        </w:rPr>
        <w:t>дисфункциональны</w:t>
      </w:r>
      <w:r>
        <w:rPr>
          <w:sz w:val="28"/>
          <w:szCs w:val="28"/>
        </w:rPr>
        <w:t>х</w:t>
      </w:r>
      <w:proofErr w:type="spellEnd"/>
      <w:r w:rsidRPr="00851F60">
        <w:rPr>
          <w:sz w:val="28"/>
          <w:szCs w:val="28"/>
        </w:rPr>
        <w:t xml:space="preserve"> маточны</w:t>
      </w:r>
      <w:r>
        <w:rPr>
          <w:sz w:val="28"/>
          <w:szCs w:val="28"/>
        </w:rPr>
        <w:t>х</w:t>
      </w:r>
      <w:r w:rsidRPr="00851F60">
        <w:rPr>
          <w:sz w:val="28"/>
          <w:szCs w:val="28"/>
        </w:rPr>
        <w:t xml:space="preserve"> кровотечени</w:t>
      </w:r>
      <w:r>
        <w:rPr>
          <w:sz w:val="28"/>
          <w:szCs w:val="28"/>
        </w:rPr>
        <w:t>й, д</w:t>
      </w:r>
      <w:r w:rsidRPr="00851F60">
        <w:rPr>
          <w:sz w:val="28"/>
          <w:szCs w:val="28"/>
        </w:rPr>
        <w:t>исменоре</w:t>
      </w:r>
      <w:r>
        <w:rPr>
          <w:sz w:val="28"/>
          <w:szCs w:val="28"/>
        </w:rPr>
        <w:t>и;</w:t>
      </w:r>
    </w:p>
    <w:p w:rsid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1F60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851F60">
        <w:rPr>
          <w:sz w:val="28"/>
          <w:szCs w:val="28"/>
        </w:rPr>
        <w:t xml:space="preserve"> женщины к абдоминальному и </w:t>
      </w:r>
      <w:proofErr w:type="spellStart"/>
      <w:r w:rsidRPr="00851F60">
        <w:rPr>
          <w:sz w:val="28"/>
          <w:szCs w:val="28"/>
        </w:rPr>
        <w:t>трансвагинальному</w:t>
      </w:r>
      <w:proofErr w:type="spellEnd"/>
      <w:r w:rsidRPr="00851F60">
        <w:rPr>
          <w:sz w:val="28"/>
          <w:szCs w:val="28"/>
        </w:rPr>
        <w:t xml:space="preserve"> ультразвуковому исследованию</w:t>
      </w:r>
      <w:r>
        <w:rPr>
          <w:sz w:val="28"/>
          <w:szCs w:val="28"/>
        </w:rPr>
        <w:t>;</w:t>
      </w:r>
    </w:p>
    <w:p w:rsid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д</w:t>
      </w:r>
      <w:r w:rsidRPr="00851F60">
        <w:rPr>
          <w:sz w:val="28"/>
          <w:szCs w:val="28"/>
        </w:rPr>
        <w:t>иагностически</w:t>
      </w:r>
      <w:r>
        <w:rPr>
          <w:sz w:val="28"/>
          <w:szCs w:val="28"/>
        </w:rPr>
        <w:t>х</w:t>
      </w:r>
      <w:r w:rsidRPr="00851F60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>й</w:t>
      </w:r>
      <w:r w:rsidRPr="00851F60">
        <w:rPr>
          <w:sz w:val="28"/>
          <w:szCs w:val="28"/>
        </w:rPr>
        <w:t>: обследование молочных желез, пальпация щитовидной железы, о</w:t>
      </w:r>
      <w:r>
        <w:rPr>
          <w:sz w:val="28"/>
          <w:szCs w:val="28"/>
        </w:rPr>
        <w:t>смотр наружных половых органов,</w:t>
      </w:r>
      <w:r w:rsidRPr="00851F60">
        <w:rPr>
          <w:sz w:val="28"/>
          <w:szCs w:val="28"/>
        </w:rPr>
        <w:t xml:space="preserve"> определение типа </w:t>
      </w:r>
      <w:proofErr w:type="spellStart"/>
      <w:r w:rsidRPr="00851F60">
        <w:rPr>
          <w:sz w:val="28"/>
          <w:szCs w:val="28"/>
        </w:rPr>
        <w:t>оволосения</w:t>
      </w:r>
      <w:proofErr w:type="spellEnd"/>
      <w:r w:rsidRPr="00851F60">
        <w:rPr>
          <w:sz w:val="28"/>
          <w:szCs w:val="28"/>
        </w:rPr>
        <w:t xml:space="preserve">, осмотр шейки матки и влагалища в зеркалах, определение симптома «зрачка», симптом растяжения цервикальной слизи, двуручное влагалищное исследование; взятие мазков из уретры, цервикального канала, заднего свода влагалища, взятие мазков на </w:t>
      </w:r>
      <w:proofErr w:type="spellStart"/>
      <w:r w:rsidRPr="00851F60">
        <w:rPr>
          <w:sz w:val="28"/>
          <w:szCs w:val="28"/>
        </w:rPr>
        <w:t>онкоцитологию</w:t>
      </w:r>
      <w:proofErr w:type="spellEnd"/>
      <w:r>
        <w:rPr>
          <w:sz w:val="28"/>
          <w:szCs w:val="28"/>
        </w:rPr>
        <w:t>;</w:t>
      </w:r>
    </w:p>
    <w:p w:rsid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851F60">
        <w:rPr>
          <w:sz w:val="28"/>
          <w:szCs w:val="28"/>
        </w:rPr>
        <w:t>в</w:t>
      </w:r>
      <w:r w:rsidRPr="00851F60">
        <w:rPr>
          <w:sz w:val="28"/>
          <w:szCs w:val="28"/>
        </w:rPr>
        <w:t>оспалительны</w:t>
      </w:r>
      <w:r w:rsidRPr="00851F60">
        <w:rPr>
          <w:sz w:val="28"/>
          <w:szCs w:val="28"/>
        </w:rPr>
        <w:t>х</w:t>
      </w:r>
      <w:r w:rsidRPr="00851F60">
        <w:rPr>
          <w:sz w:val="28"/>
          <w:szCs w:val="28"/>
        </w:rPr>
        <w:t xml:space="preserve"> заболевани</w:t>
      </w:r>
      <w:r w:rsidRPr="00851F60">
        <w:rPr>
          <w:sz w:val="28"/>
          <w:szCs w:val="28"/>
        </w:rPr>
        <w:t>й</w:t>
      </w:r>
      <w:r w:rsidRPr="00851F60">
        <w:rPr>
          <w:sz w:val="28"/>
          <w:szCs w:val="28"/>
        </w:rPr>
        <w:t xml:space="preserve"> нижнего и верхнего о</w:t>
      </w:r>
      <w:r>
        <w:rPr>
          <w:sz w:val="28"/>
          <w:szCs w:val="28"/>
        </w:rPr>
        <w:t>тделов женских половых органов;</w:t>
      </w:r>
    </w:p>
    <w:p w:rsidR="00851F60" w:rsidRPr="00851F60" w:rsidRDefault="00851F60" w:rsidP="00851F6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1F60">
        <w:rPr>
          <w:sz w:val="28"/>
          <w:szCs w:val="28"/>
        </w:rPr>
        <w:t>нфекци</w:t>
      </w:r>
      <w:r>
        <w:rPr>
          <w:sz w:val="28"/>
          <w:szCs w:val="28"/>
        </w:rPr>
        <w:t>й</w:t>
      </w:r>
      <w:r w:rsidRPr="00851F60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Pr="00851F60">
        <w:rPr>
          <w:sz w:val="28"/>
          <w:szCs w:val="28"/>
        </w:rPr>
        <w:t xml:space="preserve"> половым путем</w:t>
      </w:r>
      <w:r w:rsidRPr="00851F60">
        <w:t xml:space="preserve"> </w:t>
      </w:r>
      <w:r>
        <w:rPr>
          <w:sz w:val="28"/>
          <w:szCs w:val="28"/>
        </w:rPr>
        <w:t>вирусной этиологии:</w:t>
      </w:r>
      <w:r w:rsidRPr="00851F6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51F60">
        <w:rPr>
          <w:sz w:val="28"/>
          <w:szCs w:val="28"/>
        </w:rPr>
        <w:t xml:space="preserve">енитальный герпес, </w:t>
      </w:r>
      <w:proofErr w:type="spellStart"/>
      <w:r w:rsidRPr="00851F60">
        <w:rPr>
          <w:sz w:val="28"/>
          <w:szCs w:val="28"/>
        </w:rPr>
        <w:t>цитомегаловирусная</w:t>
      </w:r>
      <w:proofErr w:type="spellEnd"/>
      <w:r w:rsidRPr="00851F60">
        <w:rPr>
          <w:sz w:val="28"/>
          <w:szCs w:val="28"/>
        </w:rPr>
        <w:t xml:space="preserve"> инфекция, </w:t>
      </w:r>
      <w:proofErr w:type="spellStart"/>
      <w:r w:rsidRPr="00851F60">
        <w:rPr>
          <w:sz w:val="28"/>
          <w:szCs w:val="28"/>
        </w:rPr>
        <w:t>папилломовирусная</w:t>
      </w:r>
      <w:proofErr w:type="spellEnd"/>
      <w:r w:rsidRPr="00851F60">
        <w:rPr>
          <w:sz w:val="28"/>
          <w:szCs w:val="28"/>
        </w:rPr>
        <w:t xml:space="preserve"> инфекция, ВИЧ-инфекция</w:t>
      </w:r>
      <w:r>
        <w:rPr>
          <w:sz w:val="28"/>
          <w:szCs w:val="28"/>
        </w:rPr>
        <w:t>;</w:t>
      </w:r>
    </w:p>
    <w:p w:rsidR="00851F60" w:rsidRPr="00851F60" w:rsidRDefault="007D45D8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1F60" w:rsidRPr="00851F60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="00851F60" w:rsidRPr="00851F60">
        <w:rPr>
          <w:sz w:val="28"/>
          <w:szCs w:val="28"/>
        </w:rPr>
        <w:t xml:space="preserve"> акушерки в профилактике воспалительных заболеваний женских половых органов и инфек</w:t>
      </w:r>
      <w:r>
        <w:rPr>
          <w:sz w:val="28"/>
          <w:szCs w:val="28"/>
        </w:rPr>
        <w:t>ций, передаваемых половым путем, с</w:t>
      </w:r>
      <w:r w:rsidRPr="007D45D8">
        <w:rPr>
          <w:sz w:val="28"/>
          <w:szCs w:val="28"/>
        </w:rPr>
        <w:t>анитарно-просветительн</w:t>
      </w:r>
      <w:r>
        <w:rPr>
          <w:sz w:val="28"/>
          <w:szCs w:val="28"/>
        </w:rPr>
        <w:t>ой</w:t>
      </w:r>
      <w:r w:rsidRPr="007D45D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D45D8">
        <w:rPr>
          <w:sz w:val="28"/>
          <w:szCs w:val="28"/>
        </w:rPr>
        <w:t xml:space="preserve"> по профилактике инфекций, передаваемых половым путем</w:t>
      </w:r>
      <w:r>
        <w:rPr>
          <w:sz w:val="28"/>
          <w:szCs w:val="28"/>
        </w:rPr>
        <w:t>;</w:t>
      </w:r>
    </w:p>
    <w:p w:rsidR="00851F60" w:rsidRDefault="00851F60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851F60">
        <w:rPr>
          <w:sz w:val="28"/>
          <w:szCs w:val="28"/>
        </w:rPr>
        <w:t>выполнения диагностических манипуляций:</w:t>
      </w:r>
      <w:r w:rsidRPr="00851F60">
        <w:t xml:space="preserve"> </w:t>
      </w:r>
      <w:r w:rsidRPr="00851F60">
        <w:rPr>
          <w:sz w:val="28"/>
          <w:szCs w:val="28"/>
        </w:rPr>
        <w:t>взятие мазков из уретры, цервикального канала, заднего свода влагалища, бактериологическое исследование; спринцевание влагалища, влагалищные ванночки, введение тампона во влагалище, влагалищная тампонада, введение лек</w:t>
      </w:r>
      <w:r w:rsidR="007D45D8">
        <w:rPr>
          <w:sz w:val="28"/>
          <w:szCs w:val="28"/>
        </w:rPr>
        <w:t>арственных средств во влагалище;</w:t>
      </w:r>
    </w:p>
    <w:p w:rsidR="007D45D8" w:rsidRDefault="007D45D8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7D45D8">
        <w:rPr>
          <w:sz w:val="28"/>
          <w:szCs w:val="28"/>
        </w:rPr>
        <w:t>о</w:t>
      </w:r>
      <w:r w:rsidRPr="007D45D8">
        <w:rPr>
          <w:sz w:val="28"/>
          <w:szCs w:val="28"/>
        </w:rPr>
        <w:t>пухолевидны</w:t>
      </w:r>
      <w:r w:rsidRPr="007D45D8">
        <w:rPr>
          <w:sz w:val="28"/>
          <w:szCs w:val="28"/>
        </w:rPr>
        <w:t>х</w:t>
      </w:r>
      <w:r w:rsidRPr="007D45D8">
        <w:rPr>
          <w:sz w:val="28"/>
          <w:szCs w:val="28"/>
        </w:rPr>
        <w:t xml:space="preserve"> процесс</w:t>
      </w:r>
      <w:r w:rsidRPr="007D45D8">
        <w:rPr>
          <w:sz w:val="28"/>
          <w:szCs w:val="28"/>
        </w:rPr>
        <w:t>ов</w:t>
      </w:r>
      <w:r w:rsidRPr="007D45D8">
        <w:rPr>
          <w:sz w:val="28"/>
          <w:szCs w:val="28"/>
        </w:rPr>
        <w:t>, доброкачественные новообразования женских половых органов</w:t>
      </w:r>
      <w:r>
        <w:rPr>
          <w:sz w:val="28"/>
          <w:szCs w:val="28"/>
        </w:rPr>
        <w:t>;</w:t>
      </w:r>
      <w:r w:rsidRPr="007D45D8">
        <w:rPr>
          <w:sz w:val="28"/>
          <w:szCs w:val="28"/>
        </w:rPr>
        <w:t xml:space="preserve"> </w:t>
      </w:r>
    </w:p>
    <w:p w:rsidR="007D45D8" w:rsidRPr="007D45D8" w:rsidRDefault="007D45D8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45D8">
        <w:rPr>
          <w:sz w:val="28"/>
          <w:szCs w:val="28"/>
        </w:rPr>
        <w:t>оновы</w:t>
      </w:r>
      <w:r>
        <w:rPr>
          <w:sz w:val="28"/>
          <w:szCs w:val="28"/>
        </w:rPr>
        <w:t>х</w:t>
      </w:r>
      <w:r w:rsidRPr="007D45D8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</w:t>
      </w:r>
      <w:r w:rsidRPr="007D45D8">
        <w:rPr>
          <w:sz w:val="28"/>
          <w:szCs w:val="28"/>
        </w:rPr>
        <w:t xml:space="preserve"> и предраковы</w:t>
      </w:r>
      <w:r>
        <w:rPr>
          <w:sz w:val="28"/>
          <w:szCs w:val="28"/>
        </w:rPr>
        <w:t>х</w:t>
      </w:r>
      <w:r w:rsidRPr="007D45D8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й</w:t>
      </w:r>
      <w:r w:rsidRPr="007D45D8">
        <w:rPr>
          <w:sz w:val="28"/>
          <w:szCs w:val="28"/>
        </w:rPr>
        <w:t xml:space="preserve"> шейки матки: истинная эрозия, эктопия шейки матки, </w:t>
      </w:r>
      <w:proofErr w:type="spellStart"/>
      <w:r w:rsidRPr="007D45D8">
        <w:rPr>
          <w:sz w:val="28"/>
          <w:szCs w:val="28"/>
        </w:rPr>
        <w:t>эктропион</w:t>
      </w:r>
      <w:proofErr w:type="spellEnd"/>
      <w:r w:rsidRPr="007D45D8">
        <w:rPr>
          <w:sz w:val="28"/>
          <w:szCs w:val="28"/>
        </w:rPr>
        <w:t xml:space="preserve">, лейкоплакия шейки матки, </w:t>
      </w:r>
      <w:proofErr w:type="spellStart"/>
      <w:r w:rsidRPr="007D45D8">
        <w:rPr>
          <w:sz w:val="28"/>
          <w:szCs w:val="28"/>
        </w:rPr>
        <w:t>эритроплакия</w:t>
      </w:r>
      <w:proofErr w:type="spellEnd"/>
      <w:r w:rsidRPr="007D45D8">
        <w:rPr>
          <w:sz w:val="28"/>
          <w:szCs w:val="28"/>
        </w:rPr>
        <w:t xml:space="preserve">, полип шеечного канала, папилломы, </w:t>
      </w:r>
      <w:proofErr w:type="spellStart"/>
      <w:r w:rsidRPr="007D45D8">
        <w:rPr>
          <w:sz w:val="28"/>
          <w:szCs w:val="28"/>
        </w:rPr>
        <w:t>эндометриоз</w:t>
      </w:r>
      <w:proofErr w:type="spellEnd"/>
      <w:r w:rsidRPr="007D45D8">
        <w:rPr>
          <w:sz w:val="28"/>
          <w:szCs w:val="28"/>
        </w:rPr>
        <w:t xml:space="preserve"> шейки матки</w:t>
      </w:r>
      <w:r>
        <w:rPr>
          <w:sz w:val="28"/>
          <w:szCs w:val="28"/>
        </w:rPr>
        <w:t>;</w:t>
      </w:r>
    </w:p>
    <w:p w:rsidR="007D45D8" w:rsidRPr="007D45D8" w:rsidRDefault="007D45D8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7D45D8">
        <w:rPr>
          <w:sz w:val="28"/>
          <w:szCs w:val="28"/>
        </w:rPr>
        <w:lastRenderedPageBreak/>
        <w:t xml:space="preserve">фоновых заболеваний и предраковых состояний </w:t>
      </w:r>
      <w:r w:rsidRPr="007D45D8">
        <w:rPr>
          <w:sz w:val="28"/>
          <w:szCs w:val="28"/>
        </w:rPr>
        <w:t>тела матки: железистая гиперплазия эндометрия, полип тела матки, ати</w:t>
      </w:r>
      <w:r>
        <w:rPr>
          <w:sz w:val="28"/>
          <w:szCs w:val="28"/>
        </w:rPr>
        <w:t>пическая гиперплазия эндометрия;</w:t>
      </w:r>
    </w:p>
    <w:p w:rsidR="007D45D8" w:rsidRDefault="007D45D8" w:rsidP="0090381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кист, </w:t>
      </w:r>
      <w:proofErr w:type="spellStart"/>
      <w:r>
        <w:rPr>
          <w:sz w:val="28"/>
          <w:szCs w:val="28"/>
        </w:rPr>
        <w:t>кистом</w:t>
      </w:r>
      <w:proofErr w:type="spellEnd"/>
      <w:r w:rsidRPr="007D45D8">
        <w:rPr>
          <w:sz w:val="28"/>
          <w:szCs w:val="28"/>
        </w:rPr>
        <w:t xml:space="preserve"> яичников</w:t>
      </w:r>
      <w:r>
        <w:rPr>
          <w:sz w:val="28"/>
          <w:szCs w:val="28"/>
        </w:rPr>
        <w:t>,</w:t>
      </w:r>
      <w:r w:rsidRPr="007D45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45D8"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 w:rsidRPr="007D45D8">
        <w:rPr>
          <w:sz w:val="28"/>
          <w:szCs w:val="28"/>
        </w:rPr>
        <w:t xml:space="preserve"> наружных половых органов, </w:t>
      </w:r>
      <w:proofErr w:type="gramStart"/>
      <w:r w:rsidRPr="007D45D8">
        <w:rPr>
          <w:sz w:val="28"/>
          <w:szCs w:val="28"/>
        </w:rPr>
        <w:t>влагалища,  шейки</w:t>
      </w:r>
      <w:proofErr w:type="gramEnd"/>
      <w:r w:rsidRPr="007D45D8">
        <w:rPr>
          <w:sz w:val="28"/>
          <w:szCs w:val="28"/>
        </w:rPr>
        <w:t xml:space="preserve"> матки, эндометрия, яичников</w:t>
      </w:r>
      <w:r>
        <w:rPr>
          <w:sz w:val="28"/>
          <w:szCs w:val="28"/>
        </w:rPr>
        <w:t>;</w:t>
      </w:r>
    </w:p>
    <w:p w:rsidR="007D45D8" w:rsidRDefault="007D45D8" w:rsidP="0090381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7D45D8">
        <w:rPr>
          <w:sz w:val="28"/>
          <w:szCs w:val="28"/>
        </w:rPr>
        <w:t xml:space="preserve">выполнения диагностических манипуляций: обследование молочных желез, пальпация щитовидной железы, осмотр наружных половых органов, взятие мазков на </w:t>
      </w:r>
      <w:proofErr w:type="spellStart"/>
      <w:r w:rsidRPr="007D45D8">
        <w:rPr>
          <w:sz w:val="28"/>
          <w:szCs w:val="28"/>
        </w:rPr>
        <w:t>бактериоскопическое</w:t>
      </w:r>
      <w:proofErr w:type="spellEnd"/>
      <w:r w:rsidRPr="007D45D8">
        <w:rPr>
          <w:sz w:val="28"/>
          <w:szCs w:val="28"/>
        </w:rPr>
        <w:t xml:space="preserve"> исследование и </w:t>
      </w:r>
      <w:proofErr w:type="spellStart"/>
      <w:r w:rsidRPr="007D45D8">
        <w:rPr>
          <w:sz w:val="28"/>
          <w:szCs w:val="28"/>
        </w:rPr>
        <w:t>онкоцитологию</w:t>
      </w:r>
      <w:proofErr w:type="spellEnd"/>
      <w:r w:rsidRPr="007D45D8">
        <w:rPr>
          <w:sz w:val="28"/>
          <w:szCs w:val="28"/>
        </w:rPr>
        <w:t xml:space="preserve">, осмотр шейки матки и влагалища при помощи зеркал, влагалищное исследование, </w:t>
      </w:r>
      <w:proofErr w:type="spellStart"/>
      <w:r w:rsidRPr="007D45D8">
        <w:rPr>
          <w:sz w:val="28"/>
          <w:szCs w:val="28"/>
        </w:rPr>
        <w:t>ректовагинальное</w:t>
      </w:r>
      <w:proofErr w:type="spellEnd"/>
      <w:r w:rsidRPr="007D45D8">
        <w:rPr>
          <w:sz w:val="28"/>
          <w:szCs w:val="28"/>
        </w:rPr>
        <w:t xml:space="preserve"> исследование</w:t>
      </w:r>
      <w:r w:rsidR="00903814">
        <w:rPr>
          <w:sz w:val="28"/>
          <w:szCs w:val="28"/>
        </w:rPr>
        <w:t>;</w:t>
      </w:r>
    </w:p>
    <w:p w:rsidR="007D45D8" w:rsidRPr="007D45D8" w:rsidRDefault="001437A8" w:rsidP="00EA244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45D8" w:rsidRPr="007D45D8">
        <w:rPr>
          <w:sz w:val="28"/>
          <w:szCs w:val="28"/>
        </w:rPr>
        <w:t>индром</w:t>
      </w:r>
      <w:r>
        <w:rPr>
          <w:sz w:val="28"/>
          <w:szCs w:val="28"/>
        </w:rPr>
        <w:t>а «острый» живот,</w:t>
      </w:r>
      <w:r w:rsidR="007D45D8" w:rsidRPr="007D45D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7D45D8" w:rsidRPr="007D45D8">
        <w:rPr>
          <w:sz w:val="28"/>
          <w:szCs w:val="28"/>
        </w:rPr>
        <w:t xml:space="preserve">ктопическая (внематочная) беременность, апоплексия яичника, разрыв капсулы опухоли, </w:t>
      </w:r>
      <w:proofErr w:type="spellStart"/>
      <w:r>
        <w:rPr>
          <w:sz w:val="28"/>
          <w:szCs w:val="28"/>
        </w:rPr>
        <w:t>п</w:t>
      </w:r>
      <w:r w:rsidR="007D45D8" w:rsidRPr="007D45D8">
        <w:rPr>
          <w:sz w:val="28"/>
          <w:szCs w:val="28"/>
        </w:rPr>
        <w:t>ерекрут</w:t>
      </w:r>
      <w:proofErr w:type="spellEnd"/>
      <w:r w:rsidR="007D45D8" w:rsidRPr="007D45D8">
        <w:rPr>
          <w:sz w:val="28"/>
          <w:szCs w:val="28"/>
        </w:rPr>
        <w:t xml:space="preserve"> ножки опухоли яичника, нарушение питания </w:t>
      </w:r>
      <w:proofErr w:type="spellStart"/>
      <w:r w:rsidR="007D45D8" w:rsidRPr="007D45D8">
        <w:rPr>
          <w:sz w:val="28"/>
          <w:szCs w:val="28"/>
        </w:rPr>
        <w:t>миоматозного</w:t>
      </w:r>
      <w:proofErr w:type="spellEnd"/>
      <w:r w:rsidR="007D45D8" w:rsidRPr="007D45D8">
        <w:rPr>
          <w:sz w:val="28"/>
          <w:szCs w:val="28"/>
        </w:rPr>
        <w:t xml:space="preserve"> узла, рождающийс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субмукозный</w:t>
      </w:r>
      <w:proofErr w:type="spellEnd"/>
      <w:r>
        <w:rPr>
          <w:sz w:val="28"/>
          <w:szCs w:val="28"/>
        </w:rPr>
        <w:t xml:space="preserve"> узел миомы матки;</w:t>
      </w:r>
    </w:p>
    <w:p w:rsidR="00EA244B" w:rsidRDefault="00EA244B" w:rsidP="00EA244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EA244B">
        <w:rPr>
          <w:sz w:val="28"/>
          <w:szCs w:val="28"/>
        </w:rPr>
        <w:t>травм</w:t>
      </w:r>
      <w:r w:rsidR="007D45D8" w:rsidRPr="00EA244B">
        <w:rPr>
          <w:sz w:val="28"/>
          <w:szCs w:val="28"/>
        </w:rPr>
        <w:t xml:space="preserve"> женских по</w:t>
      </w:r>
      <w:r>
        <w:rPr>
          <w:sz w:val="28"/>
          <w:szCs w:val="28"/>
        </w:rPr>
        <w:t>ловых органов;</w:t>
      </w:r>
    </w:p>
    <w:p w:rsidR="00EA244B" w:rsidRDefault="00EA244B" w:rsidP="00EA244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45D8" w:rsidRPr="00EA244B">
        <w:rPr>
          <w:sz w:val="28"/>
          <w:szCs w:val="28"/>
        </w:rPr>
        <w:t>ифференциальн</w:t>
      </w:r>
      <w:r>
        <w:rPr>
          <w:sz w:val="28"/>
          <w:szCs w:val="28"/>
        </w:rPr>
        <w:t>ой</w:t>
      </w:r>
      <w:r w:rsidR="007D45D8" w:rsidRPr="00EA244B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="007D45D8" w:rsidRPr="00EA244B">
        <w:rPr>
          <w:sz w:val="28"/>
          <w:szCs w:val="28"/>
        </w:rPr>
        <w:t xml:space="preserve"> нео</w:t>
      </w:r>
      <w:r>
        <w:rPr>
          <w:sz w:val="28"/>
          <w:szCs w:val="28"/>
        </w:rPr>
        <w:t>тложных состояний в гинекологии;</w:t>
      </w:r>
    </w:p>
    <w:p w:rsidR="007D45D8" w:rsidRDefault="00EA244B" w:rsidP="00EA244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45D8" w:rsidRPr="007D45D8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="007D45D8" w:rsidRPr="007D45D8">
        <w:rPr>
          <w:sz w:val="28"/>
          <w:szCs w:val="28"/>
        </w:rPr>
        <w:t xml:space="preserve"> помощи при внематочной беременности, апоплексии яичника, </w:t>
      </w:r>
      <w:proofErr w:type="spellStart"/>
      <w:r w:rsidR="007D45D8" w:rsidRPr="007D45D8">
        <w:rPr>
          <w:sz w:val="28"/>
          <w:szCs w:val="28"/>
        </w:rPr>
        <w:t>перекруте</w:t>
      </w:r>
      <w:proofErr w:type="spellEnd"/>
      <w:r w:rsidR="007D45D8" w:rsidRPr="007D45D8">
        <w:rPr>
          <w:sz w:val="28"/>
          <w:szCs w:val="28"/>
        </w:rPr>
        <w:t xml:space="preserve"> ножки опухоли</w:t>
      </w:r>
      <w:r>
        <w:rPr>
          <w:sz w:val="28"/>
          <w:szCs w:val="28"/>
        </w:rPr>
        <w:t>;</w:t>
      </w:r>
    </w:p>
    <w:p w:rsidR="007D45D8" w:rsidRPr="007D45D8" w:rsidRDefault="007D45D8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45D8">
        <w:rPr>
          <w:sz w:val="28"/>
          <w:szCs w:val="28"/>
        </w:rPr>
        <w:t>планирования семьи в охране репродуктивного здоровья населения</w:t>
      </w:r>
      <w:r w:rsidR="00EA244B">
        <w:rPr>
          <w:sz w:val="28"/>
          <w:szCs w:val="28"/>
        </w:rPr>
        <w:t>;</w:t>
      </w:r>
    </w:p>
    <w:p w:rsidR="007D45D8" w:rsidRPr="007D45D8" w:rsidRDefault="00EA244B" w:rsidP="007D45D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45D8" w:rsidRPr="007D45D8">
        <w:rPr>
          <w:sz w:val="28"/>
          <w:szCs w:val="28"/>
        </w:rPr>
        <w:t>онтрацепци</w:t>
      </w:r>
      <w:r>
        <w:rPr>
          <w:sz w:val="28"/>
          <w:szCs w:val="28"/>
        </w:rPr>
        <w:t>и</w:t>
      </w:r>
      <w:r w:rsidR="007D45D8" w:rsidRPr="007D45D8">
        <w:rPr>
          <w:sz w:val="28"/>
          <w:szCs w:val="28"/>
        </w:rPr>
        <w:t xml:space="preserve"> в различные периоды жизни женщины</w:t>
      </w:r>
      <w:r>
        <w:rPr>
          <w:sz w:val="28"/>
          <w:szCs w:val="28"/>
        </w:rPr>
        <w:t>.</w:t>
      </w:r>
      <w:bookmarkStart w:id="0" w:name="_GoBack"/>
      <w:bookmarkEnd w:id="0"/>
    </w:p>
    <w:p w:rsidR="00851F60" w:rsidRDefault="00851F60" w:rsidP="00851F60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8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B564C"/>
    <w:rsid w:val="000C3178"/>
    <w:rsid w:val="001437A8"/>
    <w:rsid w:val="00180BEC"/>
    <w:rsid w:val="0028757D"/>
    <w:rsid w:val="002E06E5"/>
    <w:rsid w:val="00351975"/>
    <w:rsid w:val="00443D20"/>
    <w:rsid w:val="00675EB1"/>
    <w:rsid w:val="006A49C7"/>
    <w:rsid w:val="006E4FA0"/>
    <w:rsid w:val="007D45D8"/>
    <w:rsid w:val="007D61A5"/>
    <w:rsid w:val="00851F60"/>
    <w:rsid w:val="00903814"/>
    <w:rsid w:val="00961B9B"/>
    <w:rsid w:val="009B6F87"/>
    <w:rsid w:val="00A5482A"/>
    <w:rsid w:val="00B65260"/>
    <w:rsid w:val="00C03354"/>
    <w:rsid w:val="00DB671B"/>
    <w:rsid w:val="00DC580B"/>
    <w:rsid w:val="00EA244B"/>
    <w:rsid w:val="00F44670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DF8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21</cp:revision>
  <cp:lastPrinted>2021-02-24T10:16:00Z</cp:lastPrinted>
  <dcterms:created xsi:type="dcterms:W3CDTF">2021-02-24T10:56:00Z</dcterms:created>
  <dcterms:modified xsi:type="dcterms:W3CDTF">2021-03-02T08:02:00Z</dcterms:modified>
</cp:coreProperties>
</file>