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D12A08" w:rsidRDefault="007C0F79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3AB2">
        <w:rPr>
          <w:sz w:val="28"/>
          <w:szCs w:val="28"/>
        </w:rPr>
        <w:t>«Сестринское дело в детской офтальмологии»</w:t>
      </w:r>
      <w:bookmarkStart w:id="0" w:name="_GoBack"/>
      <w:bookmarkEnd w:id="0"/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7C0F79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dcterms:created xsi:type="dcterms:W3CDTF">2021-02-24T11:08:00Z</dcterms:created>
  <dcterms:modified xsi:type="dcterms:W3CDTF">2021-02-25T04:38:00Z</dcterms:modified>
</cp:coreProperties>
</file>