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3216C6" w:rsidRPr="003216C6" w:rsidRDefault="003216C6" w:rsidP="003216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16C6">
        <w:rPr>
          <w:bCs/>
          <w:sz w:val="28"/>
          <w:szCs w:val="28"/>
        </w:rPr>
        <w:t>«Сестринский уход за новорожденными»</w:t>
      </w:r>
    </w:p>
    <w:p w:rsidR="00EB1A5A" w:rsidRDefault="00EB1A5A" w:rsidP="00EB1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6C6" w:rsidRPr="00BC27AB" w:rsidRDefault="003216C6" w:rsidP="003216C6">
      <w:pPr>
        <w:ind w:firstLine="708"/>
        <w:jc w:val="both"/>
        <w:rPr>
          <w:sz w:val="28"/>
          <w:szCs w:val="28"/>
        </w:rPr>
      </w:pPr>
      <w:r w:rsidRPr="00BC27AB">
        <w:rPr>
          <w:color w:val="000000"/>
          <w:sz w:val="28"/>
          <w:szCs w:val="28"/>
        </w:rPr>
        <w:t xml:space="preserve">Дополнительная профессиональная программа повышения квалификации «Сестринский уход за новорожденными» </w:t>
      </w:r>
      <w:r w:rsidRPr="00BC27AB">
        <w:rPr>
          <w:sz w:val="28"/>
          <w:szCs w:val="28"/>
        </w:rPr>
        <w:t xml:space="preserve">предназначена для совершенствования компетенций </w:t>
      </w:r>
      <w:r w:rsidRPr="00F73125">
        <w:rPr>
          <w:sz w:val="28"/>
          <w:szCs w:val="28"/>
          <w:shd w:val="clear" w:color="auto" w:fill="FFFFFF"/>
        </w:rPr>
        <w:t>в области</w:t>
      </w:r>
      <w:r w:rsidRPr="00F73125">
        <w:rPr>
          <w:sz w:val="28"/>
          <w:szCs w:val="28"/>
        </w:rPr>
        <w:t xml:space="preserve"> </w:t>
      </w:r>
      <w:r w:rsidRPr="008E4A8E">
        <w:rPr>
          <w:sz w:val="28"/>
          <w:szCs w:val="28"/>
        </w:rPr>
        <w:t>оказания сестринской помощи новорожденным медицинской сестры</w:t>
      </w:r>
      <w:r w:rsidRPr="008E4A8E">
        <w:rPr>
          <w:sz w:val="28"/>
          <w:szCs w:val="28"/>
          <w:shd w:val="clear" w:color="auto" w:fill="FFFFFF"/>
        </w:rPr>
        <w:t xml:space="preserve"> палат и отделений новорожденных</w:t>
      </w:r>
      <w:r w:rsidRPr="008E4A8E">
        <w:rPr>
          <w:sz w:val="28"/>
          <w:szCs w:val="28"/>
        </w:rPr>
        <w:t>.</w:t>
      </w:r>
    </w:p>
    <w:p w:rsidR="00A7633F" w:rsidRPr="00233AB2" w:rsidRDefault="00A7633F" w:rsidP="00A7633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33AB2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>требований профессионального стандарта «Медицинская сестра/медицинский брат» и в соответствии с требованиями,</w:t>
      </w:r>
      <w:r w:rsidRPr="00233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изложенными </w:t>
      </w:r>
      <w:r w:rsidRPr="00233AB2">
        <w:rPr>
          <w:sz w:val="28"/>
          <w:szCs w:val="28"/>
        </w:rPr>
        <w:t xml:space="preserve">в Федеральных законах, законодательных документах Минтруда России, Минздрава России, </w:t>
      </w:r>
      <w:proofErr w:type="spellStart"/>
      <w:r w:rsidRPr="00233AB2">
        <w:rPr>
          <w:sz w:val="28"/>
          <w:szCs w:val="28"/>
        </w:rPr>
        <w:t>Минобрнауки</w:t>
      </w:r>
      <w:proofErr w:type="spellEnd"/>
      <w:r w:rsidRPr="00233AB2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образованием, в том числе в области оказания офтальмологической помощи.</w:t>
      </w:r>
    </w:p>
    <w:p w:rsidR="00A7633F" w:rsidRDefault="00A7633F" w:rsidP="00D05C55">
      <w:pPr>
        <w:ind w:firstLine="709"/>
        <w:jc w:val="both"/>
        <w:rPr>
          <w:sz w:val="28"/>
          <w:szCs w:val="28"/>
        </w:rPr>
      </w:pPr>
      <w:r w:rsidRPr="00233AB2">
        <w:rPr>
          <w:sz w:val="28"/>
          <w:szCs w:val="28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</w:t>
      </w:r>
      <w:r w:rsidRPr="00233AB2">
        <w:rPr>
          <w:strike/>
          <w:sz w:val="28"/>
          <w:szCs w:val="28"/>
        </w:rPr>
        <w:t xml:space="preserve"> </w:t>
      </w:r>
      <w:r w:rsidRPr="00233AB2">
        <w:rPr>
          <w:sz w:val="28"/>
          <w:szCs w:val="28"/>
        </w:rPr>
        <w:t xml:space="preserve">«Акушерское дело», «Сестринское дело» </w:t>
      </w:r>
      <w:r w:rsidR="003216C6">
        <w:rPr>
          <w:sz w:val="28"/>
          <w:szCs w:val="28"/>
        </w:rPr>
        <w:t xml:space="preserve">и </w:t>
      </w:r>
      <w:r w:rsidR="003216C6" w:rsidRPr="00CE6231">
        <w:rPr>
          <w:sz w:val="28"/>
          <w:szCs w:val="28"/>
        </w:rPr>
        <w:t>профессиональн</w:t>
      </w:r>
      <w:r w:rsidR="003216C6">
        <w:rPr>
          <w:sz w:val="28"/>
          <w:szCs w:val="28"/>
        </w:rPr>
        <w:t>ую переподготовку</w:t>
      </w:r>
      <w:r w:rsidR="003216C6" w:rsidRPr="00CE6231">
        <w:rPr>
          <w:sz w:val="28"/>
          <w:szCs w:val="28"/>
        </w:rPr>
        <w:t xml:space="preserve"> по специальности «Сестринское дело в педиатрии»</w:t>
      </w:r>
      <w:r w:rsidR="003216C6" w:rsidRPr="003216C6">
        <w:rPr>
          <w:sz w:val="28"/>
          <w:szCs w:val="28"/>
        </w:rPr>
        <w:t xml:space="preserve"> </w:t>
      </w:r>
      <w:r w:rsidR="003216C6" w:rsidRPr="00CE6231">
        <w:rPr>
          <w:sz w:val="28"/>
          <w:szCs w:val="28"/>
        </w:rPr>
        <w:t>без предъявления требований к стажу работы</w:t>
      </w:r>
      <w:r w:rsidR="003216C6">
        <w:rPr>
          <w:sz w:val="28"/>
          <w:szCs w:val="28"/>
        </w:rPr>
        <w:t>.</w:t>
      </w:r>
    </w:p>
    <w:p w:rsidR="003216C6" w:rsidRPr="006848F7" w:rsidRDefault="00A7633F" w:rsidP="003216C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3216C6" w:rsidRPr="006848F7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3216C6" w:rsidRPr="006848F7" w:rsidRDefault="003216C6" w:rsidP="003216C6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848F7">
        <w:rPr>
          <w:spacing w:val="-4"/>
          <w:sz w:val="28"/>
          <w:szCs w:val="28"/>
        </w:rPr>
        <w:t xml:space="preserve">ОК-1 </w:t>
      </w:r>
      <w:r w:rsidRPr="006848F7">
        <w:rPr>
          <w:sz w:val="28"/>
          <w:szCs w:val="28"/>
        </w:rPr>
        <w:t>Готовность к взаимодействию в</w:t>
      </w:r>
      <w:r w:rsidRPr="006848F7"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3216C6" w:rsidRPr="006848F7" w:rsidRDefault="003216C6" w:rsidP="003216C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48F7">
        <w:rPr>
          <w:sz w:val="28"/>
          <w:szCs w:val="28"/>
        </w:rPr>
        <w:t>ОК-2 Готовность обеспечивать безопасную среду для пациента и персонала;</w:t>
      </w:r>
    </w:p>
    <w:p w:rsidR="003216C6" w:rsidRPr="006848F7" w:rsidRDefault="003216C6" w:rsidP="003216C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48F7">
        <w:rPr>
          <w:sz w:val="28"/>
          <w:szCs w:val="28"/>
        </w:rPr>
        <w:t xml:space="preserve">ОК-3 </w:t>
      </w:r>
      <w:r w:rsidRPr="006848F7"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</w:t>
      </w:r>
      <w:r w:rsidRPr="006848F7">
        <w:rPr>
          <w:sz w:val="28"/>
          <w:szCs w:val="28"/>
        </w:rPr>
        <w:t>;</w:t>
      </w:r>
    </w:p>
    <w:p w:rsidR="003216C6" w:rsidRPr="006848F7" w:rsidRDefault="003216C6" w:rsidP="003216C6">
      <w:pPr>
        <w:ind w:firstLine="680"/>
        <w:rPr>
          <w:sz w:val="28"/>
          <w:szCs w:val="28"/>
          <w:lang w:eastAsia="ru-RU"/>
        </w:rPr>
      </w:pPr>
      <w:r w:rsidRPr="006848F7">
        <w:rPr>
          <w:sz w:val="28"/>
          <w:szCs w:val="28"/>
        </w:rPr>
        <w:t>ПК-1 Готовность п</w:t>
      </w:r>
      <w:r w:rsidRPr="006848F7">
        <w:rPr>
          <w:sz w:val="28"/>
          <w:szCs w:val="28"/>
          <w:lang w:eastAsia="ru-RU"/>
        </w:rPr>
        <w:t>роводить мероприятия по сохранению и укреплению здоровья матери и ребенка;</w:t>
      </w:r>
    </w:p>
    <w:p w:rsidR="003216C6" w:rsidRPr="006848F7" w:rsidRDefault="003216C6" w:rsidP="003216C6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  <w:lang w:eastAsia="ru-RU"/>
        </w:rPr>
      </w:pPr>
      <w:r w:rsidRPr="006848F7">
        <w:rPr>
          <w:sz w:val="28"/>
          <w:szCs w:val="28"/>
        </w:rPr>
        <w:t>ПК-2 Готовность п</w:t>
      </w:r>
      <w:r w:rsidRPr="006848F7">
        <w:rPr>
          <w:sz w:val="28"/>
          <w:szCs w:val="28"/>
          <w:lang w:eastAsia="ru-RU"/>
        </w:rPr>
        <w:t>роводить мероприятия по уходу за недоношенным ребенком;</w:t>
      </w:r>
    </w:p>
    <w:p w:rsidR="003216C6" w:rsidRPr="006848F7" w:rsidRDefault="003216C6" w:rsidP="003216C6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  <w:lang w:eastAsia="ru-RU"/>
        </w:rPr>
      </w:pPr>
      <w:r w:rsidRPr="006848F7">
        <w:rPr>
          <w:sz w:val="28"/>
          <w:szCs w:val="28"/>
          <w:lang w:eastAsia="ru-RU"/>
        </w:rPr>
        <w:t>ПК-3 Готовность проводить мероприятия по уходу за больным ребенком;</w:t>
      </w:r>
    </w:p>
    <w:p w:rsidR="003216C6" w:rsidRPr="00BC27AB" w:rsidRDefault="003216C6" w:rsidP="003216C6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6848F7">
        <w:rPr>
          <w:sz w:val="28"/>
          <w:szCs w:val="28"/>
          <w:lang w:eastAsia="ru-RU"/>
        </w:rPr>
        <w:t xml:space="preserve">ПК-4 </w:t>
      </w:r>
      <w:r w:rsidRPr="006848F7">
        <w:rPr>
          <w:sz w:val="28"/>
          <w:szCs w:val="28"/>
        </w:rPr>
        <w:t>Готовность участвовать в оказании экстренной и неотложной помощи матери и ребенку.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lastRenderedPageBreak/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3216C6" w:rsidRPr="00CE6231" w:rsidRDefault="00724253" w:rsidP="003216C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  <w:r w:rsidR="003216C6">
        <w:rPr>
          <w:sz w:val="28"/>
          <w:szCs w:val="28"/>
        </w:rPr>
        <w:t xml:space="preserve"> А также</w:t>
      </w:r>
      <w:r w:rsidR="003216C6" w:rsidRPr="003216C6">
        <w:rPr>
          <w:sz w:val="28"/>
          <w:szCs w:val="28"/>
        </w:rPr>
        <w:t xml:space="preserve"> </w:t>
      </w:r>
      <w:r w:rsidR="003216C6">
        <w:rPr>
          <w:sz w:val="28"/>
          <w:szCs w:val="28"/>
        </w:rPr>
        <w:t>проведение</w:t>
      </w:r>
      <w:r w:rsidR="003216C6" w:rsidRPr="00CE6231">
        <w:rPr>
          <w:sz w:val="28"/>
          <w:szCs w:val="28"/>
        </w:rPr>
        <w:t xml:space="preserve"> реанимационных мероприятий новорожденным</w:t>
      </w:r>
      <w:r w:rsidR="003216C6" w:rsidRPr="003216C6">
        <w:rPr>
          <w:sz w:val="28"/>
          <w:szCs w:val="28"/>
        </w:rPr>
        <w:t xml:space="preserve"> </w:t>
      </w:r>
      <w:r w:rsidR="003216C6" w:rsidRPr="00CE6231">
        <w:rPr>
          <w:sz w:val="28"/>
          <w:szCs w:val="28"/>
        </w:rPr>
        <w:t>при судорожном синдроме, гипертермическом синдроме, геморрагическом синдроме, аспирационном синдроме, апноэ, гипотермии: обеспечение проходимости дыхательных путей, проведение искусственного дыхания, проведение закрытого массажа сердца новорожденному медикаментозная терапия, проведение контроля за эффективностью реанимационных мероприятий, наблюдение, уход, вскармливание новорожденных после проведения реанимационных мероприятий.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 w:rsidR="003216C6">
        <w:rPr>
          <w:sz w:val="28"/>
          <w:szCs w:val="28"/>
        </w:rPr>
        <w:t xml:space="preserve"> взрослого человека и новорожденного ребенка</w:t>
      </w:r>
      <w:r>
        <w:rPr>
          <w:sz w:val="28"/>
          <w:szCs w:val="28"/>
        </w:rPr>
        <w:t>; напольный коврик; устройство для проведения ИВЛ (рот в рот) однократно</w:t>
      </w:r>
      <w:bookmarkStart w:id="0" w:name="_GoBack"/>
      <w:bookmarkEnd w:id="0"/>
      <w:r>
        <w:rPr>
          <w:sz w:val="28"/>
          <w:szCs w:val="28"/>
        </w:rPr>
        <w:t>го применения; дыхательная маска; манекен взрослого человека</w:t>
      </w:r>
      <w:r w:rsidR="003216C6">
        <w:rPr>
          <w:sz w:val="28"/>
          <w:szCs w:val="28"/>
        </w:rPr>
        <w:t xml:space="preserve"> и новорожденного ребенка</w:t>
      </w:r>
      <w:r>
        <w:rPr>
          <w:sz w:val="28"/>
          <w:szCs w:val="28"/>
        </w:rPr>
        <w:t xml:space="preserve"> для спасательных мероприятий;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3216C6"/>
    <w:rsid w:val="003E0CF9"/>
    <w:rsid w:val="007146CD"/>
    <w:rsid w:val="00724253"/>
    <w:rsid w:val="00900664"/>
    <w:rsid w:val="00A7633F"/>
    <w:rsid w:val="00D05C55"/>
    <w:rsid w:val="00D80E6F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D907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A7633F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633F"/>
    <w:pPr>
      <w:widowControl w:val="0"/>
      <w:shd w:val="clear" w:color="auto" w:fill="FFFFFF"/>
      <w:spacing w:after="300" w:line="0" w:lineRule="atLeast"/>
      <w:ind w:hanging="500"/>
      <w:jc w:val="center"/>
    </w:pPr>
  </w:style>
  <w:style w:type="paragraph" w:styleId="a8">
    <w:name w:val="No Spacing"/>
    <w:uiPriority w:val="99"/>
    <w:qFormat/>
    <w:rsid w:val="00A7633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cp:lastPrinted>2021-02-24T10:14:00Z</cp:lastPrinted>
  <dcterms:created xsi:type="dcterms:W3CDTF">2021-02-24T09:33:00Z</dcterms:created>
  <dcterms:modified xsi:type="dcterms:W3CDTF">2021-02-25T10:04:00Z</dcterms:modified>
</cp:coreProperties>
</file>