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CBB" w:rsidRDefault="00731CBB" w:rsidP="00731C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«Сестринская помощь онкологическим больным»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596"/>
        <w:gridCol w:w="807"/>
        <w:gridCol w:w="807"/>
        <w:gridCol w:w="807"/>
        <w:gridCol w:w="807"/>
        <w:gridCol w:w="809"/>
      </w:tblGrid>
      <w:tr w:rsidR="00731CBB" w:rsidTr="00731CBB">
        <w:trPr>
          <w:trHeight w:val="32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>Всего часов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>Сроки изучения модулей</w:t>
            </w:r>
          </w:p>
        </w:tc>
      </w:tr>
      <w:tr w:rsidR="00731CBB" w:rsidTr="00731CB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31CBB" w:rsidTr="00731CBB">
        <w:trPr>
          <w:trHeight w:val="3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1CBB" w:rsidTr="00731CB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 w:rsidP="00731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</w:t>
            </w:r>
            <w:bookmarkStart w:id="0" w:name="_GoBack"/>
            <w:bookmarkEnd w:id="0"/>
            <w:r>
              <w:rPr>
                <w:sz w:val="24"/>
                <w:szCs w:val="24"/>
              </w:rPr>
              <w:t>а «Базовая сердечно-легочная реанимация»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1CBB" w:rsidTr="00731CBB">
        <w:trPr>
          <w:trHeight w:val="3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Сестринская помощь населению при онкологических заболеваниях»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31CBB" w:rsidTr="00731CB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1CBB" w:rsidTr="00731CBB">
        <w:trPr>
          <w:trHeight w:val="32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1CBB" w:rsidTr="00731CBB">
        <w:trPr>
          <w:trHeight w:val="32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BB" w:rsidRDefault="00731CB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BB" w:rsidRDefault="00731C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A05B7"/>
    <w:rsid w:val="00587144"/>
    <w:rsid w:val="00612AF6"/>
    <w:rsid w:val="00714D94"/>
    <w:rsid w:val="00731CBB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9BD2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2021-02-24T09:31:00Z</dcterms:created>
  <dcterms:modified xsi:type="dcterms:W3CDTF">2021-02-25T11:09:00Z</dcterms:modified>
</cp:coreProperties>
</file>