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55AB" w:rsidRDefault="003655AB" w:rsidP="003655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«Сестринское дело в психиатрии»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596"/>
        <w:gridCol w:w="807"/>
        <w:gridCol w:w="807"/>
        <w:gridCol w:w="807"/>
        <w:gridCol w:w="807"/>
        <w:gridCol w:w="809"/>
      </w:tblGrid>
      <w:tr w:rsidR="003655AB" w:rsidTr="003655AB">
        <w:trPr>
          <w:trHeight w:val="325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>Всего часов</w:t>
            </w: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>Сроки изучения модулей</w:t>
            </w:r>
          </w:p>
        </w:tc>
      </w:tr>
      <w:tr w:rsidR="003655AB" w:rsidTr="003655A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655AB" w:rsidTr="003655AB">
        <w:trPr>
          <w:trHeight w:val="324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55AB" w:rsidTr="003655A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655AB" w:rsidTr="003655AB">
        <w:trPr>
          <w:trHeight w:val="324"/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ПМ 1 </w:t>
            </w:r>
            <w:r>
              <w:rPr>
                <w:sz w:val="24"/>
                <w:szCs w:val="24"/>
                <w:lang w:eastAsia="ru-RU"/>
              </w:rPr>
              <w:t>«Профессиональная деятельность медицинской сестры по профилю психиатрия»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3655AB" w:rsidTr="003655AB">
        <w:trPr>
          <w:trHeight w:val="3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widowControl w:val="0"/>
              <w:spacing w:before="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55AB" w:rsidTr="003655AB">
        <w:trPr>
          <w:trHeight w:val="32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55AB" w:rsidTr="003655AB">
        <w:trPr>
          <w:trHeight w:val="324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AB" w:rsidRDefault="003655AB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5AB" w:rsidRDefault="003655A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3655AB"/>
    <w:rsid w:val="005648C7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CE4A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2021-02-24T09:31:00Z</dcterms:created>
  <dcterms:modified xsi:type="dcterms:W3CDTF">2021-03-01T04:37:00Z</dcterms:modified>
</cp:coreProperties>
</file>