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629A" w:rsidRDefault="006A629A" w:rsidP="006A629A">
      <w:pPr>
        <w:jc w:val="center"/>
        <w:rPr>
          <w:sz w:val="28"/>
          <w:szCs w:val="28"/>
        </w:rPr>
      </w:pPr>
      <w:r w:rsidRPr="004745C5">
        <w:rPr>
          <w:sz w:val="28"/>
        </w:rPr>
        <w:t>«</w:t>
      </w:r>
      <w:r w:rsidRPr="00D139ED">
        <w:rPr>
          <w:sz w:val="28"/>
          <w:szCs w:val="28"/>
        </w:rPr>
        <w:t xml:space="preserve">Актуальные вопросы профессиональной деятельности специалистов </w:t>
      </w:r>
    </w:p>
    <w:p w:rsidR="006A629A" w:rsidRDefault="006A629A" w:rsidP="006A629A">
      <w:pPr>
        <w:jc w:val="center"/>
        <w:rPr>
          <w:sz w:val="28"/>
          <w:szCs w:val="28"/>
        </w:rPr>
      </w:pPr>
      <w:r w:rsidRPr="00D139ED">
        <w:rPr>
          <w:sz w:val="28"/>
          <w:szCs w:val="28"/>
        </w:rPr>
        <w:t xml:space="preserve">со средним медицинским образованием в условиях эпидемии </w:t>
      </w:r>
    </w:p>
    <w:p w:rsidR="006A629A" w:rsidRPr="004745C5" w:rsidRDefault="006A629A" w:rsidP="006A629A">
      <w:pPr>
        <w:jc w:val="center"/>
        <w:rPr>
          <w:sz w:val="28"/>
          <w:szCs w:val="28"/>
        </w:rPr>
      </w:pPr>
      <w:r w:rsidRPr="00D139ED">
        <w:rPr>
          <w:sz w:val="28"/>
          <w:szCs w:val="28"/>
        </w:rPr>
        <w:t>ново</w:t>
      </w:r>
      <w:r>
        <w:rPr>
          <w:sz w:val="28"/>
          <w:szCs w:val="28"/>
        </w:rPr>
        <w:t>й коронавирусной инфекции (COVID-19)</w:t>
      </w:r>
      <w:r w:rsidRPr="004745C5">
        <w:rPr>
          <w:sz w:val="28"/>
        </w:rPr>
        <w:t>»</w:t>
      </w:r>
    </w:p>
    <w:p w:rsidR="00B77A0B" w:rsidRDefault="00B77A0B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37"/>
        <w:gridCol w:w="5495"/>
        <w:gridCol w:w="1660"/>
        <w:gridCol w:w="1553"/>
      </w:tblGrid>
      <w:tr w:rsidR="00B77A0B" w:rsidTr="006A629A">
        <w:trPr>
          <w:trHeight w:val="325"/>
        </w:trPr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модуля </w:t>
            </w:r>
          </w:p>
        </w:tc>
      </w:tr>
      <w:tr w:rsidR="006A629A" w:rsidTr="006A629A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9A" w:rsidRDefault="006A6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9A" w:rsidRDefault="006A629A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9A" w:rsidRDefault="006A629A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9A" w:rsidRDefault="006A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A629A" w:rsidTr="006A629A">
        <w:trPr>
          <w:trHeight w:val="36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9A" w:rsidRDefault="006A629A" w:rsidP="006A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both"/>
              <w:rPr>
                <w:sz w:val="28"/>
                <w:szCs w:val="28"/>
              </w:rPr>
            </w:pPr>
            <w:r w:rsidRPr="00C14230">
              <w:rPr>
                <w:rFonts w:eastAsia="Calibri"/>
                <w:sz w:val="28"/>
                <w:szCs w:val="28"/>
              </w:rPr>
              <w:t>Обеспечение инфекционной безопасности профессиональной деятельности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12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12</w:t>
            </w:r>
          </w:p>
        </w:tc>
      </w:tr>
      <w:tr w:rsidR="006A629A" w:rsidTr="006A629A">
        <w:trPr>
          <w:trHeight w:val="3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9A" w:rsidRDefault="006A629A" w:rsidP="006A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both"/>
              <w:rPr>
                <w:sz w:val="28"/>
                <w:szCs w:val="28"/>
              </w:rPr>
            </w:pPr>
            <w:r w:rsidRPr="00C14230">
              <w:rPr>
                <w:rFonts w:eastAsia="Calibri"/>
                <w:sz w:val="28"/>
                <w:szCs w:val="28"/>
              </w:rPr>
              <w:t xml:space="preserve">Медицинский уход за пациентами с новой коронавирусной инфекцией </w:t>
            </w:r>
            <w:r>
              <w:rPr>
                <w:rFonts w:eastAsia="Calibri"/>
                <w:sz w:val="28"/>
                <w:szCs w:val="28"/>
              </w:rPr>
              <w:t xml:space="preserve">(COVID-19) </w:t>
            </w:r>
            <w:r w:rsidRPr="00C14230">
              <w:rPr>
                <w:rFonts w:eastAsia="Calibri"/>
                <w:i/>
                <w:sz w:val="28"/>
                <w:szCs w:val="28"/>
              </w:rPr>
              <w:t>(для специальности 34.02.01 Сестринское дело)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22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22</w:t>
            </w:r>
          </w:p>
        </w:tc>
      </w:tr>
      <w:tr w:rsidR="006A629A" w:rsidTr="006A629A">
        <w:trPr>
          <w:trHeight w:val="3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9A" w:rsidRDefault="006A629A" w:rsidP="006A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 xml:space="preserve">Профилактическая и лечебно-диагностическая деятельность </w:t>
            </w:r>
          </w:p>
          <w:p w:rsidR="006A629A" w:rsidRPr="00C14230" w:rsidRDefault="006A629A" w:rsidP="006A629A">
            <w:pPr>
              <w:jc w:val="both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в условиях эпидемии</w:t>
            </w:r>
            <w:r>
              <w:rPr>
                <w:sz w:val="28"/>
                <w:szCs w:val="28"/>
              </w:rPr>
              <w:t xml:space="preserve"> новой коронавирусной инфекции (COVID-19)</w:t>
            </w:r>
            <w:r w:rsidRPr="00C14230">
              <w:rPr>
                <w:sz w:val="28"/>
                <w:szCs w:val="28"/>
              </w:rPr>
              <w:t>»</w:t>
            </w:r>
            <w:r w:rsidRPr="00C14230">
              <w:rPr>
                <w:rFonts w:eastAsia="Calibri"/>
                <w:i/>
                <w:sz w:val="28"/>
                <w:szCs w:val="28"/>
              </w:rPr>
              <w:t xml:space="preserve"> (для специальности 31.02.01 Лечебное дело)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22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22</w:t>
            </w:r>
          </w:p>
        </w:tc>
      </w:tr>
      <w:tr w:rsidR="006A629A" w:rsidTr="006A629A">
        <w:trPr>
          <w:trHeight w:val="3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Default="006A629A" w:rsidP="006A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C14230" w:rsidRDefault="006A629A" w:rsidP="006A629A">
            <w:pPr>
              <w:jc w:val="center"/>
              <w:rPr>
                <w:sz w:val="28"/>
                <w:szCs w:val="28"/>
              </w:rPr>
            </w:pPr>
            <w:r w:rsidRPr="00C14230">
              <w:rPr>
                <w:sz w:val="28"/>
                <w:szCs w:val="28"/>
              </w:rPr>
              <w:t>2</w:t>
            </w:r>
          </w:p>
        </w:tc>
      </w:tr>
      <w:tr w:rsidR="006A629A" w:rsidTr="006A629A">
        <w:trPr>
          <w:trHeight w:val="3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Default="006A629A" w:rsidP="006A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9A" w:rsidRPr="004745C5" w:rsidRDefault="006A629A" w:rsidP="006A629A">
            <w:pPr>
              <w:jc w:val="both"/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Общая т</w:t>
            </w:r>
            <w:r>
              <w:rPr>
                <w:b/>
                <w:sz w:val="28"/>
                <w:szCs w:val="28"/>
              </w:rPr>
              <w:t>рудоемкость программы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4745C5" w:rsidRDefault="006A629A" w:rsidP="006A6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9A" w:rsidRPr="004745C5" w:rsidRDefault="006A629A" w:rsidP="006A6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6A629A"/>
    <w:rsid w:val="00714D94"/>
    <w:rsid w:val="007C44C8"/>
    <w:rsid w:val="00B77A0B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0CC6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2021-03-25T12:03:00Z</dcterms:modified>
</cp:coreProperties>
</file>