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AC2C" w14:textId="56B98B5E" w:rsidR="003729F8" w:rsidRPr="001B552D" w:rsidRDefault="005A23B4" w:rsidP="005B2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5B298C" w:rsidRPr="001B552D">
        <w:rPr>
          <w:rFonts w:ascii="Times New Roman" w:hAnsi="Times New Roman" w:cs="Times New Roman"/>
          <w:sz w:val="28"/>
          <w:szCs w:val="28"/>
        </w:rPr>
        <w:t>ПРОЕКТ</w:t>
      </w:r>
    </w:p>
    <w:p w14:paraId="27246912" w14:textId="77777777" w:rsidR="005B298C" w:rsidRPr="001B552D" w:rsidRDefault="005B298C" w:rsidP="005B29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B49B35" w14:textId="77777777" w:rsidR="005B298C" w:rsidRPr="001B552D" w:rsidRDefault="005B298C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1B552D" w:rsidRPr="001B552D" w14:paraId="5ADA4EB7" w14:textId="77777777" w:rsidTr="00226ED9">
        <w:tc>
          <w:tcPr>
            <w:tcW w:w="5452" w:type="dxa"/>
          </w:tcPr>
          <w:p w14:paraId="18B1CFB4" w14:textId="77777777" w:rsidR="00226ED9" w:rsidRPr="001B552D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7879FD4F" w14:textId="77777777" w:rsidR="00226ED9" w:rsidRPr="001B552D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14:paraId="7AF7C67E" w14:textId="77777777" w:rsidR="00226ED9" w:rsidRPr="001B552D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14:paraId="0E86C74A" w14:textId="3CBA4E89" w:rsidR="00226ED9" w:rsidRPr="001B552D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116C64" w:rsidRPr="001B55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_» ________ 20</w:t>
            </w:r>
            <w:r w:rsidR="00E10A5E" w:rsidRPr="001B5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98C" w:rsidRPr="001B5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A5E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14:paraId="63980A91" w14:textId="77777777" w:rsidR="00226ED9" w:rsidRPr="001B552D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0AADDB" w14:textId="77777777" w:rsidR="003729F8" w:rsidRPr="001B552D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C6933" w14:textId="77777777" w:rsidR="00226ED9" w:rsidRPr="001B552D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C9DAC" w14:textId="77777777" w:rsidR="00226ED9" w:rsidRPr="001B552D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14:paraId="67D9A8A6" w14:textId="77777777" w:rsidR="00226ED9" w:rsidRPr="001B552D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27C7FD" w14:textId="77777777" w:rsidR="00226ED9" w:rsidRPr="001B552D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0FEB6A" w14:textId="77777777" w:rsidR="00CA5606" w:rsidRPr="001B552D" w:rsidRDefault="00CA5606" w:rsidP="00CA5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14:paraId="3C18E8EC" w14:textId="77777777" w:rsidR="0034174A" w:rsidRPr="001B552D" w:rsidRDefault="00CA5606" w:rsidP="00CA5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специалистов </w:t>
      </w:r>
    </w:p>
    <w:p w14:paraId="0BC72CCF" w14:textId="76DA9F29" w:rsidR="00CA5606" w:rsidRPr="001B552D" w:rsidRDefault="00CA5606" w:rsidP="00CA5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по специальности </w:t>
      </w:r>
    </w:p>
    <w:p w14:paraId="5C605E23" w14:textId="730EB8DE" w:rsidR="00D119D0" w:rsidRPr="001B552D" w:rsidRDefault="00CA5606" w:rsidP="00CA5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2E4D30" w:rsidRPr="001B552D">
        <w:rPr>
          <w:rFonts w:ascii="Times New Roman" w:hAnsi="Times New Roman" w:cs="Times New Roman"/>
          <w:sz w:val="28"/>
          <w:szCs w:val="28"/>
        </w:rPr>
        <w:t>«</w:t>
      </w:r>
      <w:r w:rsidR="007256AC" w:rsidRPr="001B552D">
        <w:rPr>
          <w:rFonts w:ascii="Times New Roman" w:hAnsi="Times New Roman" w:cs="Times New Roman"/>
          <w:sz w:val="28"/>
          <w:szCs w:val="28"/>
          <w:lang w:eastAsia="en-US"/>
        </w:rPr>
        <w:t>Медико-социальная помощь</w:t>
      </w:r>
      <w:r w:rsidR="002E4D30" w:rsidRPr="001B552D">
        <w:rPr>
          <w:rFonts w:ascii="Times New Roman" w:hAnsi="Times New Roman" w:cs="Times New Roman"/>
          <w:sz w:val="28"/>
          <w:szCs w:val="28"/>
        </w:rPr>
        <w:t>»</w:t>
      </w:r>
    </w:p>
    <w:p w14:paraId="780850AF" w14:textId="77777777" w:rsidR="00F043E1" w:rsidRPr="001B552D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1B552D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1B552D">
        <w:rPr>
          <w:rFonts w:ascii="Times New Roman" w:hAnsi="Times New Roman" w:cs="Times New Roman"/>
          <w:sz w:val="28"/>
          <w:szCs w:val="28"/>
        </w:rPr>
        <w:t>)</w:t>
      </w:r>
    </w:p>
    <w:p w14:paraId="720C3FF5" w14:textId="77777777" w:rsidR="003729F8" w:rsidRPr="001B552D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E99E8" w14:textId="77777777" w:rsidR="003729F8" w:rsidRPr="001B552D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1D08F9CC" w14:textId="0D9D9F22" w:rsidR="00042252" w:rsidRPr="001B552D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1.1. </w:t>
      </w:r>
      <w:r w:rsidR="00CA5606" w:rsidRPr="001B552D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CA5606" w:rsidRPr="001B552D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CA5606" w:rsidRPr="001B552D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CA5606" w:rsidRPr="001B552D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</w:t>
      </w:r>
      <w:r w:rsidR="003729F8" w:rsidRPr="001B552D">
        <w:rPr>
          <w:rFonts w:ascii="Times New Roman" w:hAnsi="Times New Roman" w:cs="Times New Roman"/>
          <w:sz w:val="28"/>
          <w:szCs w:val="28"/>
        </w:rPr>
        <w:t>деятельности</w:t>
      </w:r>
      <w:r w:rsidR="00002A12" w:rsidRPr="001B552D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002A12" w:rsidRPr="001B552D">
        <w:rPr>
          <w:rFonts w:ascii="Times New Roman" w:hAnsi="Times New Roman" w:cs="Times New Roman"/>
          <w:sz w:val="28"/>
          <w:szCs w:val="28"/>
          <w:lang w:eastAsia="en-US"/>
        </w:rPr>
        <w:t>Медико-социальная помощь</w:t>
      </w:r>
      <w:r w:rsidR="00002A12" w:rsidRPr="001B552D">
        <w:rPr>
          <w:rFonts w:ascii="Times New Roman" w:hAnsi="Times New Roman" w:cs="Times New Roman"/>
          <w:sz w:val="28"/>
          <w:szCs w:val="28"/>
        </w:rPr>
        <w:t xml:space="preserve">» </w:t>
      </w:r>
      <w:r w:rsidR="00226ED9"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26ED9" w:rsidRPr="001B552D">
        <w:rPr>
          <w:rFonts w:ascii="Times New Roman" w:hAnsi="Times New Roman" w:cs="Times New Roman"/>
          <w:sz w:val="28"/>
          <w:szCs w:val="28"/>
        </w:rPr>
        <w:t>.</w:t>
      </w:r>
    </w:p>
    <w:p w14:paraId="7C63CFDD" w14:textId="77777777" w:rsidR="00226ED9" w:rsidRPr="001B552D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1B5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14:paraId="1C2A3970" w14:textId="77777777" w:rsidR="00226ED9" w:rsidRPr="001B55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1B552D">
        <w:rPr>
          <w:rFonts w:ascii="Times New Roman" w:hAnsi="Times New Roman" w:cs="Times New Roman"/>
          <w:sz w:val="28"/>
          <w:szCs w:val="28"/>
        </w:rPr>
        <w:t>252</w:t>
      </w:r>
      <w:r w:rsidRPr="001B552D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1B552D">
        <w:rPr>
          <w:rFonts w:ascii="Times New Roman" w:hAnsi="Times New Roman" w:cs="Times New Roman"/>
          <w:sz w:val="28"/>
          <w:szCs w:val="28"/>
        </w:rPr>
        <w:t>а</w:t>
      </w:r>
      <w:r w:rsidRPr="001B552D">
        <w:rPr>
          <w:rFonts w:ascii="Times New Roman" w:hAnsi="Times New Roman" w:cs="Times New Roman"/>
          <w:sz w:val="28"/>
          <w:szCs w:val="28"/>
        </w:rPr>
        <w:t>.</w:t>
      </w:r>
    </w:p>
    <w:p w14:paraId="1AEA43BF" w14:textId="77777777" w:rsidR="00226ED9" w:rsidRPr="001B55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14:paraId="2835C9DC" w14:textId="5CFC79F0" w:rsidR="00226ED9" w:rsidRPr="001B55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–</w:t>
      </w:r>
      <w:r w:rsidR="008133E4" w:rsidRPr="001B552D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CA5606" w:rsidRPr="001B552D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1B552D">
        <w:rPr>
          <w:rFonts w:ascii="Times New Roman" w:hAnsi="Times New Roman" w:cs="Times New Roman"/>
          <w:sz w:val="28"/>
          <w:szCs w:val="28"/>
        </w:rPr>
        <w:t>;</w:t>
      </w:r>
    </w:p>
    <w:p w14:paraId="328DBDBC" w14:textId="77777777" w:rsidR="00226ED9" w:rsidRPr="001B55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1B552D">
        <w:rPr>
          <w:rFonts w:ascii="Times New Roman" w:hAnsi="Times New Roman" w:cs="Times New Roman"/>
          <w:sz w:val="28"/>
          <w:szCs w:val="28"/>
        </w:rPr>
        <w:t>обучения</w:t>
      </w:r>
      <w:r w:rsidRPr="001B552D">
        <w:rPr>
          <w:rFonts w:ascii="Times New Roman" w:hAnsi="Times New Roman" w:cs="Times New Roman"/>
          <w:sz w:val="28"/>
          <w:szCs w:val="28"/>
        </w:rPr>
        <w:t>;</w:t>
      </w:r>
    </w:p>
    <w:p w14:paraId="02B4B3B6" w14:textId="77777777" w:rsidR="00226ED9" w:rsidRPr="001B55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–</w:t>
      </w:r>
      <w:r w:rsidR="008133E4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Pr="001B552D">
        <w:rPr>
          <w:rFonts w:ascii="Times New Roman" w:hAnsi="Times New Roman" w:cs="Times New Roman"/>
          <w:sz w:val="28"/>
          <w:szCs w:val="28"/>
        </w:rPr>
        <w:t>учебный план;</w:t>
      </w:r>
    </w:p>
    <w:p w14:paraId="695EFB7F" w14:textId="77777777" w:rsidR="00226ED9" w:rsidRPr="001B55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–</w:t>
      </w:r>
      <w:r w:rsidR="008133E4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Pr="001B552D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14:paraId="7BE321AF" w14:textId="2E29C715" w:rsidR="00226ED9" w:rsidRPr="001B552D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–программы учебных модулей</w:t>
      </w:r>
      <w:r w:rsidR="00265914" w:rsidRPr="001B552D">
        <w:rPr>
          <w:rFonts w:ascii="Times New Roman" w:hAnsi="Times New Roman" w:cs="Times New Roman"/>
          <w:sz w:val="28"/>
          <w:szCs w:val="28"/>
        </w:rPr>
        <w:t>;</w:t>
      </w:r>
    </w:p>
    <w:p w14:paraId="539032A8" w14:textId="77777777" w:rsidR="00226ED9" w:rsidRPr="001B552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14:paraId="5DF42914" w14:textId="77777777" w:rsidR="00226ED9" w:rsidRPr="001B552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14:paraId="7AD8BA21" w14:textId="77777777" w:rsidR="00226ED9" w:rsidRPr="001B552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B552D">
        <w:rPr>
          <w:rFonts w:ascii="Times New Roman" w:hAnsi="Times New Roman" w:cs="Times New Roman"/>
          <w:sz w:val="28"/>
          <w:szCs w:val="28"/>
        </w:rPr>
        <w:t>.</w:t>
      </w:r>
    </w:p>
    <w:p w14:paraId="67698A55" w14:textId="62276C0D" w:rsidR="00226ED9" w:rsidRPr="001B552D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1.2. </w:t>
      </w:r>
      <w:r w:rsidR="00CA5606" w:rsidRPr="001B552D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образовательной деятельности по</w:t>
      </w:r>
      <w:r w:rsidR="00CA5606" w:rsidRPr="001B552D">
        <w:rPr>
          <w:rFonts w:ascii="Times New Roman" w:hAnsi="Times New Roman"/>
          <w:sz w:val="28"/>
          <w:szCs w:val="28"/>
        </w:rPr>
        <w:t xml:space="preserve"> дополнительным профессиональным программам </w:t>
      </w:r>
      <w:r w:rsidR="00CA5606" w:rsidRPr="001B552D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CA5606" w:rsidRPr="001B552D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CA5606" w:rsidRPr="001B552D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CA5606" w:rsidRPr="001B552D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CA5606" w:rsidRPr="001B552D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C07C05" w:rsidRPr="001B552D">
        <w:rPr>
          <w:rFonts w:ascii="Times New Roman" w:hAnsi="Times New Roman" w:cs="Times New Roman"/>
          <w:sz w:val="28"/>
          <w:szCs w:val="28"/>
        </w:rPr>
        <w:t>«</w:t>
      </w:r>
      <w:r w:rsidR="007256AC" w:rsidRPr="001B552D">
        <w:rPr>
          <w:rFonts w:ascii="Times New Roman" w:hAnsi="Times New Roman" w:cs="Times New Roman"/>
          <w:sz w:val="28"/>
          <w:szCs w:val="28"/>
          <w:lang w:eastAsia="en-US"/>
        </w:rPr>
        <w:t>Медико-социальная помощь</w:t>
      </w:r>
      <w:r w:rsidR="00C07C05" w:rsidRPr="001B552D">
        <w:rPr>
          <w:rFonts w:ascii="Times New Roman" w:hAnsi="Times New Roman" w:cs="Times New Roman"/>
          <w:sz w:val="28"/>
          <w:szCs w:val="28"/>
        </w:rPr>
        <w:t>».</w:t>
      </w:r>
    </w:p>
    <w:p w14:paraId="7D3A1189" w14:textId="19E618E9" w:rsidR="00CA5606" w:rsidRPr="001B552D" w:rsidRDefault="0034174A" w:rsidP="00CA560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t xml:space="preserve">рограмме могут быть зачислены медицинские </w:t>
      </w:r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lastRenderedPageBreak/>
        <w:t>работники, имеющие среднее профессиональное образование по одной из специальностей «Лечебное дело», «Акушерское дело», «Сестринское дело»</w:t>
      </w:r>
      <w:bookmarkStart w:id="1" w:name="_Ref532307655"/>
      <w:r w:rsidR="00CA5606" w:rsidRPr="001B552D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1"/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t>, а также лица, получающие среднее профессиональное образование по одной из специальностей «Лечебное дело», «Акушерское дело»,</w:t>
      </w:r>
      <w:r w:rsidR="00CA5606" w:rsidRPr="001B552D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«</w:t>
      </w:r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t>Сестринское</w:t>
      </w:r>
      <w:r w:rsidR="00CA5606" w:rsidRPr="001B552D">
        <w:rPr>
          <w:rFonts w:ascii="Times New Roman" w:hAnsi="Times New Roman" w:cs="Times New Roman"/>
          <w:b w:val="0"/>
          <w:spacing w:val="20"/>
          <w:w w:val="105"/>
          <w:sz w:val="28"/>
          <w:szCs w:val="28"/>
        </w:rPr>
        <w:t xml:space="preserve"> </w:t>
      </w:r>
      <w:r w:rsidR="00CA5606" w:rsidRPr="001B552D">
        <w:rPr>
          <w:rFonts w:ascii="Times New Roman" w:hAnsi="Times New Roman" w:cs="Times New Roman"/>
          <w:b w:val="0"/>
          <w:w w:val="105"/>
          <w:sz w:val="28"/>
          <w:szCs w:val="28"/>
        </w:rPr>
        <w:t>дело»</w:t>
      </w:r>
      <w:r w:rsidR="00CA5606" w:rsidRPr="001B552D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CA5606" w:rsidRPr="001B552D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CA5606" w:rsidRPr="001B552D">
        <w:rPr>
          <w:rFonts w:ascii="Times New Roman" w:hAnsi="Times New Roman" w:cs="Times New Roman"/>
          <w:b w:val="0"/>
          <w:vertAlign w:val="superscript"/>
        </w:rPr>
        <w:t>.</w:t>
      </w:r>
    </w:p>
    <w:p w14:paraId="56654F40" w14:textId="78E7C707" w:rsidR="00496FD5" w:rsidRPr="001B552D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1B552D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1B5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1B552D">
        <w:rPr>
          <w:rFonts w:ascii="Times New Roman" w:hAnsi="Times New Roman" w:cs="Times New Roman"/>
          <w:b w:val="0"/>
          <w:sz w:val="28"/>
          <w:szCs w:val="28"/>
        </w:rPr>
        <w:t>К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1B552D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7256AC" w:rsidRPr="001B552D">
        <w:rPr>
          <w:rFonts w:ascii="Times New Roman" w:hAnsi="Times New Roman" w:cs="Times New Roman"/>
          <w:b w:val="0"/>
          <w:sz w:val="28"/>
          <w:szCs w:val="28"/>
          <w:lang w:eastAsia="en-US"/>
        </w:rPr>
        <w:t>Медико-социальная помощь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>», требований федеральн</w:t>
      </w:r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CA5606" w:rsidRPr="001B552D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731" w:rsidRPr="001B552D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1B552D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E10A5E" w:rsidRPr="001B552D">
        <w:rPr>
          <w:rFonts w:ascii="Times New Roman" w:hAnsi="Times New Roman" w:cs="Times New Roman"/>
          <w:b w:val="0"/>
          <w:sz w:val="28"/>
          <w:szCs w:val="28"/>
        </w:rPr>
        <w:t>, профессиональн</w:t>
      </w:r>
      <w:r w:rsidR="007630BC" w:rsidRPr="001B552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10A5E" w:rsidRPr="001B552D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7630BC" w:rsidRPr="001B552D">
        <w:rPr>
          <w:rFonts w:ascii="Times New Roman" w:hAnsi="Times New Roman" w:cs="Times New Roman"/>
          <w:b w:val="0"/>
          <w:sz w:val="28"/>
          <w:szCs w:val="28"/>
        </w:rPr>
        <w:t>а</w:t>
      </w:r>
      <w:r w:rsidR="00E10A5E" w:rsidRPr="001B5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CC4" w:rsidRPr="001B552D">
        <w:rPr>
          <w:rFonts w:ascii="Times New Roman" w:hAnsi="Times New Roman" w:cs="Times New Roman"/>
          <w:b w:val="0"/>
          <w:sz w:val="28"/>
          <w:szCs w:val="28"/>
        </w:rPr>
        <w:t>«Медиц</w:t>
      </w:r>
      <w:r w:rsidR="007630BC" w:rsidRPr="001B552D">
        <w:rPr>
          <w:rFonts w:ascii="Times New Roman" w:hAnsi="Times New Roman" w:cs="Times New Roman"/>
          <w:b w:val="0"/>
          <w:sz w:val="28"/>
          <w:szCs w:val="28"/>
        </w:rPr>
        <w:t>инская сестра/медицинский брат»</w:t>
      </w:r>
      <w:r w:rsidR="00E10A5E" w:rsidRPr="001B552D">
        <w:rPr>
          <w:rFonts w:ascii="Times New Roman" w:hAnsi="Times New Roman" w:cs="Times New Roman"/>
          <w:b w:val="0"/>
          <w:vertAlign w:val="superscript"/>
        </w:rPr>
        <w:footnoteReference w:id="5"/>
      </w:r>
      <w:r w:rsidR="0034174A" w:rsidRPr="001B552D">
        <w:rPr>
          <w:rFonts w:ascii="Times New Roman" w:hAnsi="Times New Roman" w:cs="Times New Roman"/>
          <w:b w:val="0"/>
          <w:sz w:val="28"/>
          <w:szCs w:val="28"/>
        </w:rPr>
        <w:t>, Е</w:t>
      </w:r>
      <w:r w:rsidR="005B298C" w:rsidRPr="001B552D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5B298C" w:rsidRPr="001B552D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5B298C" w:rsidRPr="001B552D">
        <w:rPr>
          <w:rFonts w:ascii="Times New Roman" w:hAnsi="Times New Roman" w:cs="Times New Roman"/>
          <w:b w:val="0"/>
          <w:sz w:val="28"/>
          <w:szCs w:val="28"/>
          <w:vertAlign w:val="superscript"/>
        </w:rPr>
        <w:footnoteReference w:id="6"/>
      </w:r>
      <w:r w:rsidR="005B298C" w:rsidRPr="001B552D">
        <w:rPr>
          <w:rFonts w:ascii="Times New Roman" w:hAnsi="Times New Roman" w:cs="Times New Roman"/>
          <w:b w:val="0"/>
          <w:sz w:val="28"/>
          <w:szCs w:val="28"/>
        </w:rPr>
        <w:t>.</w:t>
      </w:r>
      <w:r w:rsidR="005B298C" w:rsidRPr="001B552D">
        <w:rPr>
          <w:rFonts w:ascii="Times New Roman" w:hAnsi="Times New Roman" w:cs="Times New Roman"/>
          <w:b w:val="0"/>
          <w:sz w:val="28"/>
          <w:szCs w:val="28"/>
          <w:vertAlign w:val="superscript"/>
        </w:rPr>
        <w:footnoteReference w:id="7"/>
      </w:r>
    </w:p>
    <w:p w14:paraId="079E3314" w14:textId="5CEBE611" w:rsidR="003B27E7" w:rsidRPr="001B552D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1.4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="002E38B6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1B552D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1B552D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1B55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1B552D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DF46BB" w:rsidRPr="001B552D">
        <w:rPr>
          <w:rFonts w:ascii="Times New Roman" w:hAnsi="Times New Roman" w:cs="Times New Roman"/>
          <w:sz w:val="28"/>
          <w:szCs w:val="28"/>
        </w:rPr>
        <w:t>»,</w:t>
      </w:r>
      <w:r w:rsidR="00907277" w:rsidRPr="001B552D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1B552D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1B552D">
        <w:rPr>
          <w:rFonts w:ascii="Times New Roman" w:hAnsi="Times New Roman" w:cs="Times New Roman"/>
          <w:sz w:val="28"/>
          <w:szCs w:val="28"/>
        </w:rPr>
        <w:t>»,</w:t>
      </w:r>
      <w:r w:rsidR="00DF46BB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E01408" w:rsidRPr="001B552D">
        <w:rPr>
          <w:rStyle w:val="212pt"/>
          <w:rFonts w:eastAsia="Tahoma"/>
          <w:color w:val="auto"/>
          <w:sz w:val="28"/>
          <w:szCs w:val="28"/>
        </w:rPr>
        <w:t>«</w:t>
      </w:r>
      <w:r w:rsidR="00E01408" w:rsidRPr="001B552D">
        <w:rPr>
          <w:rStyle w:val="212pt"/>
          <w:rFonts w:eastAsia="Tahoma"/>
          <w:b w:val="0"/>
          <w:color w:val="auto"/>
          <w:sz w:val="28"/>
          <w:szCs w:val="28"/>
        </w:rPr>
        <w:t>Проведение мероприятий по профилактике инфекций, связанных с оказанием медицинской помощи»</w:t>
      </w:r>
      <w:r w:rsidR="00DF46BB" w:rsidRPr="001B55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F46BB" w:rsidRPr="001B552D">
        <w:rPr>
          <w:rFonts w:ascii="Times New Roman" w:hAnsi="Times New Roman" w:cs="Times New Roman"/>
          <w:sz w:val="28"/>
          <w:szCs w:val="28"/>
        </w:rPr>
        <w:t>«</w:t>
      </w:r>
      <w:r w:rsidR="00E01408" w:rsidRPr="001B552D">
        <w:rPr>
          <w:rFonts w:ascii="Times New Roman" w:hAnsi="Times New Roman" w:cs="Times New Roman"/>
          <w:sz w:val="28"/>
          <w:szCs w:val="28"/>
        </w:rPr>
        <w:t>Оказание медицинской помощи, осуществление сестринского ухода и наблюдения за пациентами в рамках</w:t>
      </w:r>
      <w:r w:rsidR="00FF1B3F" w:rsidRPr="001B552D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01408" w:rsidRPr="001B552D">
        <w:rPr>
          <w:rStyle w:val="212pt"/>
          <w:rFonts w:eastAsia="Arial"/>
          <w:b w:val="0"/>
          <w:color w:val="auto"/>
          <w:sz w:val="28"/>
          <w:szCs w:val="28"/>
        </w:rPr>
        <w:t xml:space="preserve"> медико-социальной помощи</w:t>
      </w:r>
      <w:r w:rsidR="00DF46BB" w:rsidRPr="001B552D">
        <w:rPr>
          <w:rFonts w:ascii="Times New Roman" w:hAnsi="Times New Roman" w:cs="Times New Roman"/>
          <w:bCs/>
          <w:sz w:val="28"/>
          <w:szCs w:val="28"/>
        </w:rPr>
        <w:t>»</w:t>
      </w:r>
      <w:r w:rsidR="00DF46BB" w:rsidRPr="001B552D">
        <w:rPr>
          <w:rFonts w:ascii="Times New Roman" w:hAnsi="Times New Roman" w:cs="Times New Roman"/>
          <w:sz w:val="28"/>
          <w:szCs w:val="28"/>
        </w:rPr>
        <w:t>.</w:t>
      </w:r>
      <w:r w:rsidR="008A6E38" w:rsidRPr="001B552D">
        <w:rPr>
          <w:rFonts w:ascii="Times New Roman" w:hAnsi="Times New Roman" w:cs="Times New Roman"/>
          <w:sz w:val="28"/>
          <w:szCs w:val="28"/>
        </w:rPr>
        <w:t xml:space="preserve"> Структурными единицами </w:t>
      </w:r>
      <w:r w:rsidR="00CC2CC4" w:rsidRPr="001B552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8A6E38" w:rsidRPr="001B552D">
        <w:rPr>
          <w:rFonts w:ascii="Times New Roman" w:hAnsi="Times New Roman" w:cs="Times New Roman"/>
          <w:sz w:val="28"/>
          <w:szCs w:val="28"/>
        </w:rPr>
        <w:t>модулей являются разделы. Каждый раздел</w:t>
      </w:r>
      <w:r w:rsidR="00D5136B" w:rsidRPr="001B552D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1B552D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1B552D">
        <w:rPr>
          <w:rFonts w:ascii="Times New Roman" w:hAnsi="Times New Roman" w:cs="Times New Roman"/>
          <w:sz w:val="28"/>
          <w:szCs w:val="28"/>
        </w:rPr>
        <w:t>,</w:t>
      </w:r>
      <w:r w:rsidR="008A6E38" w:rsidRPr="001B552D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1B552D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1B552D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14:paraId="5B1A3E29" w14:textId="105CF2EF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1.5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="002E38B6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Pr="001B552D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1B552D">
        <w:rPr>
          <w:rFonts w:ascii="Times New Roman" w:hAnsi="Times New Roman" w:cs="Times New Roman"/>
          <w:sz w:val="28"/>
          <w:szCs w:val="28"/>
        </w:rPr>
        <w:t xml:space="preserve">ния </w:t>
      </w:r>
      <w:r w:rsidR="00CA5606" w:rsidRPr="001B552D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1B552D">
        <w:rPr>
          <w:rFonts w:ascii="Times New Roman" w:hAnsi="Times New Roman" w:cs="Times New Roman"/>
          <w:sz w:val="28"/>
          <w:szCs w:val="28"/>
        </w:rPr>
        <w:t xml:space="preserve">, необходимых для оказания медицинской помощи </w:t>
      </w:r>
      <w:r w:rsidR="006E1520" w:rsidRPr="001B552D">
        <w:rPr>
          <w:rFonts w:ascii="Times New Roman" w:hAnsi="Times New Roman" w:cs="Times New Roman"/>
          <w:sz w:val="28"/>
          <w:szCs w:val="28"/>
        </w:rPr>
        <w:t>пациентам</w:t>
      </w:r>
      <w:r w:rsidRPr="001B552D">
        <w:rPr>
          <w:rFonts w:ascii="Times New Roman" w:hAnsi="Times New Roman" w:cs="Times New Roman"/>
          <w:sz w:val="28"/>
          <w:szCs w:val="28"/>
        </w:rPr>
        <w:t xml:space="preserve">, в программе отводятся часы </w:t>
      </w:r>
      <w:r w:rsidRPr="001B552D">
        <w:rPr>
          <w:rFonts w:ascii="Times New Roman" w:hAnsi="Times New Roman" w:cs="Times New Roman"/>
          <w:sz w:val="28"/>
          <w:szCs w:val="28"/>
        </w:rPr>
        <w:lastRenderedPageBreak/>
        <w:t>на обуча</w:t>
      </w:r>
      <w:r w:rsidR="00570264" w:rsidRPr="001B552D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1B552D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1B552D">
        <w:rPr>
          <w:rFonts w:ascii="Times New Roman" w:hAnsi="Times New Roman" w:cs="Times New Roman"/>
          <w:sz w:val="28"/>
          <w:szCs w:val="28"/>
        </w:rPr>
        <w:t>.</w:t>
      </w:r>
    </w:p>
    <w:p w14:paraId="18CF9811" w14:textId="77777777" w:rsidR="003B27E7" w:rsidRPr="001B552D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ОСК</w:t>
      </w:r>
      <w:r w:rsidR="003B27E7" w:rsidRPr="001B552D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14:paraId="6F09909A" w14:textId="77777777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14:paraId="5CFD4846" w14:textId="77777777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2)</w:t>
      </w:r>
      <w:r w:rsidR="002E38B6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1B552D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1B552D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14:paraId="7BCA87A8" w14:textId="34A8638D" w:rsidR="00226ED9" w:rsidRPr="001B552D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1.6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CA5606" w:rsidRPr="001B552D">
        <w:rPr>
          <w:rFonts w:ascii="Times New Roman" w:hAnsi="Times New Roman" w:cs="Times New Roman"/>
          <w:sz w:val="28"/>
          <w:szCs w:val="28"/>
        </w:rPr>
        <w:t>Планируемые результаты обучения направлены на формирование и совершенствование компетенций, обеспечивающих выполнение трудовых функций</w:t>
      </w:r>
      <w:r w:rsidR="00D13615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600795" w:rsidRPr="001B552D">
        <w:rPr>
          <w:rFonts w:ascii="Times New Roman" w:hAnsi="Times New Roman" w:cs="Times New Roman"/>
          <w:sz w:val="28"/>
          <w:szCs w:val="28"/>
        </w:rPr>
        <w:t>медицинской сестры медико-социальной помощи</w:t>
      </w:r>
      <w:r w:rsidR="00D13615" w:rsidRPr="001B552D">
        <w:rPr>
          <w:rFonts w:ascii="Times New Roman" w:hAnsi="Times New Roman" w:cs="Times New Roman"/>
          <w:sz w:val="28"/>
          <w:szCs w:val="28"/>
        </w:rPr>
        <w:t xml:space="preserve">. </w:t>
      </w:r>
      <w:r w:rsidR="00CA5606" w:rsidRPr="001B552D">
        <w:rPr>
          <w:rFonts w:ascii="Times New Roman" w:hAnsi="Times New Roman" w:cs="Times New Roman"/>
          <w:sz w:val="28"/>
          <w:szCs w:val="28"/>
        </w:rPr>
        <w:t>Планируемые результаты должны отражать преемственность с Квалификационными характеристиками должностей работников в сфере здравоохранения,</w:t>
      </w:r>
      <w:r w:rsidR="00847EC8" w:rsidRPr="001B552D">
        <w:rPr>
          <w:rFonts w:ascii="Times New Roman" w:hAnsi="Times New Roman" w:cs="Times New Roman"/>
          <w:sz w:val="28"/>
          <w:szCs w:val="28"/>
        </w:rPr>
        <w:t xml:space="preserve"> требованиями соответствующ</w:t>
      </w:r>
      <w:r w:rsidR="00CA5606" w:rsidRPr="001B552D">
        <w:rPr>
          <w:rFonts w:ascii="Times New Roman" w:hAnsi="Times New Roman" w:cs="Times New Roman"/>
          <w:sz w:val="28"/>
          <w:szCs w:val="28"/>
        </w:rPr>
        <w:t>их</w:t>
      </w:r>
      <w:r w:rsidR="00847EC8" w:rsidRPr="001B552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A5606" w:rsidRPr="001B552D">
        <w:rPr>
          <w:rFonts w:ascii="Times New Roman" w:hAnsi="Times New Roman" w:cs="Times New Roman"/>
          <w:sz w:val="28"/>
          <w:szCs w:val="28"/>
        </w:rPr>
        <w:t>ых</w:t>
      </w:r>
      <w:r w:rsidR="00847EC8" w:rsidRPr="001B552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A5606" w:rsidRPr="001B552D">
        <w:rPr>
          <w:rFonts w:ascii="Times New Roman" w:hAnsi="Times New Roman" w:cs="Times New Roman"/>
          <w:sz w:val="28"/>
          <w:szCs w:val="28"/>
        </w:rPr>
        <w:t>ых</w:t>
      </w:r>
      <w:r w:rsidR="00847EC8" w:rsidRPr="001B552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A5606" w:rsidRPr="001B552D">
        <w:rPr>
          <w:rFonts w:ascii="Times New Roman" w:hAnsi="Times New Roman" w:cs="Times New Roman"/>
          <w:sz w:val="28"/>
          <w:szCs w:val="28"/>
        </w:rPr>
        <w:t>ых</w:t>
      </w:r>
      <w:r w:rsidR="00847EC8" w:rsidRPr="001B552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A5606" w:rsidRPr="001B552D">
        <w:rPr>
          <w:rFonts w:ascii="Times New Roman" w:hAnsi="Times New Roman" w:cs="Times New Roman"/>
          <w:sz w:val="28"/>
          <w:szCs w:val="28"/>
        </w:rPr>
        <w:t>ов</w:t>
      </w:r>
      <w:r w:rsidR="00D13615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B0465D" w:rsidRPr="001B552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D13615" w:rsidRPr="001B552D">
        <w:rPr>
          <w:rFonts w:ascii="Times New Roman" w:hAnsi="Times New Roman" w:cs="Times New Roman"/>
          <w:sz w:val="28"/>
          <w:szCs w:val="28"/>
        </w:rPr>
        <w:t>образования</w:t>
      </w:r>
      <w:r w:rsidR="00CA5606" w:rsidRPr="001B552D">
        <w:rPr>
          <w:rFonts w:ascii="Times New Roman" w:hAnsi="Times New Roman" w:cs="Times New Roman"/>
          <w:sz w:val="28"/>
          <w:szCs w:val="28"/>
        </w:rPr>
        <w:t xml:space="preserve">, профессиональным стандартом «Медицинская сестра / медицинский брат». </w:t>
      </w:r>
    </w:p>
    <w:p w14:paraId="23C33D41" w14:textId="27C82009" w:rsidR="003B27E7" w:rsidRPr="001B552D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1.7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="002E38B6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1B552D">
        <w:rPr>
          <w:rFonts w:ascii="Times New Roman" w:hAnsi="Times New Roman" w:cs="Times New Roman"/>
          <w:sz w:val="28"/>
          <w:szCs w:val="28"/>
        </w:rPr>
        <w:t>У</w:t>
      </w:r>
      <w:r w:rsidR="003B27E7" w:rsidRPr="001B552D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1B552D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1B552D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1B552D">
        <w:rPr>
          <w:rFonts w:ascii="Times New Roman" w:hAnsi="Times New Roman" w:cs="Times New Roman"/>
          <w:sz w:val="28"/>
          <w:szCs w:val="28"/>
        </w:rPr>
        <w:t>ОСК</w:t>
      </w:r>
      <w:r w:rsidR="003B27E7" w:rsidRPr="001B552D">
        <w:rPr>
          <w:rFonts w:ascii="Times New Roman" w:hAnsi="Times New Roman" w:cs="Times New Roman"/>
          <w:sz w:val="28"/>
          <w:szCs w:val="28"/>
        </w:rPr>
        <w:t>,</w:t>
      </w:r>
      <w:r w:rsidR="00B2321A" w:rsidRPr="001B552D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1B552D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600795" w:rsidRPr="001B552D">
        <w:rPr>
          <w:rFonts w:ascii="Times New Roman" w:hAnsi="Times New Roman" w:cs="Times New Roman"/>
          <w:sz w:val="28"/>
          <w:szCs w:val="28"/>
        </w:rPr>
        <w:t>медицинской сестры медико-социальной помощи</w:t>
      </w:r>
      <w:r w:rsidR="003B27E7" w:rsidRPr="001B552D">
        <w:rPr>
          <w:rFonts w:ascii="Times New Roman" w:hAnsi="Times New Roman" w:cs="Times New Roman"/>
          <w:sz w:val="28"/>
          <w:szCs w:val="28"/>
        </w:rPr>
        <w:t>.</w:t>
      </w:r>
    </w:p>
    <w:p w14:paraId="1411BEF5" w14:textId="77777777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1.8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Pr="001B552D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14:paraId="7931A7F5" w14:textId="77777777" w:rsidR="00CA5606" w:rsidRPr="001B552D" w:rsidRDefault="003B27E7" w:rsidP="00CA5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CA5606" w:rsidRPr="001B552D">
        <w:rPr>
          <w:rFonts w:ascii="Times New Roman" w:hAnsi="Times New Roman" w:cs="Times New Roman"/>
          <w:sz w:val="28"/>
          <w:szCs w:val="28"/>
        </w:rPr>
        <w:t>по всем разделам модулей Программы;</w:t>
      </w:r>
    </w:p>
    <w:p w14:paraId="6FE60623" w14:textId="1C8D70EB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14:paraId="668659CF" w14:textId="77777777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14:paraId="4B304605" w14:textId="77777777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1B552D">
        <w:rPr>
          <w:rFonts w:ascii="Times New Roman" w:hAnsi="Times New Roman" w:cs="Times New Roman"/>
          <w:sz w:val="28"/>
          <w:szCs w:val="28"/>
        </w:rPr>
        <w:t>;</w:t>
      </w:r>
    </w:p>
    <w:p w14:paraId="15FB1645" w14:textId="77777777" w:rsidR="003B27E7" w:rsidRPr="001B552D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1B552D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14:paraId="2EC7AAA9" w14:textId="0437A382" w:rsidR="00CA5606" w:rsidRPr="001B552D" w:rsidRDefault="003B27E7" w:rsidP="00CA5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1.9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="002E38B6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Pr="001B552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552E5" w:rsidRPr="001B552D">
        <w:rPr>
          <w:rFonts w:ascii="Times New Roman" w:hAnsi="Times New Roman" w:cs="Times New Roman"/>
          <w:sz w:val="28"/>
          <w:szCs w:val="28"/>
        </w:rPr>
        <w:t xml:space="preserve">может реализовываться </w:t>
      </w:r>
      <w:r w:rsidR="00C73451" w:rsidRPr="001B552D">
        <w:rPr>
          <w:rFonts w:ascii="Times New Roman" w:hAnsi="Times New Roman" w:cs="Times New Roman"/>
          <w:sz w:val="28"/>
          <w:szCs w:val="28"/>
        </w:rPr>
        <w:t>частично в форме</w:t>
      </w:r>
      <w:r w:rsidR="00C552E5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1B552D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1B552D">
        <w:rPr>
          <w:rFonts w:ascii="Times New Roman" w:hAnsi="Times New Roman" w:cs="Times New Roman"/>
          <w:sz w:val="28"/>
          <w:szCs w:val="28"/>
        </w:rPr>
        <w:t>ки</w:t>
      </w:r>
      <w:r w:rsidR="002F007B"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8A6E38" w:rsidRPr="001B552D">
        <w:rPr>
          <w:rFonts w:ascii="Times New Roman" w:hAnsi="Times New Roman" w:cs="Times New Roman"/>
          <w:sz w:val="28"/>
          <w:szCs w:val="28"/>
        </w:rPr>
        <w:t>.</w:t>
      </w:r>
      <w:r w:rsidR="00C552E5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CA5606" w:rsidRPr="001B552D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14:paraId="6A8F4075" w14:textId="7A9B3185" w:rsidR="002B5125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Pr="001B552D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1B552D">
        <w:rPr>
          <w:rFonts w:ascii="Times New Roman" w:hAnsi="Times New Roman" w:cs="Times New Roman"/>
          <w:sz w:val="28"/>
          <w:szCs w:val="28"/>
        </w:rPr>
        <w:t>.</w:t>
      </w:r>
      <w:r w:rsidR="00624BAC" w:rsidRPr="001B5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67BF1" w14:textId="575A9824" w:rsidR="00CA5606" w:rsidRPr="001B552D" w:rsidRDefault="00CA5606" w:rsidP="00CA5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вправе применять электронное обучение и дистанционные образовательные технологии при реализации </w:t>
      </w:r>
      <w:r w:rsidR="00E137A5" w:rsidRPr="001B552D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1B552D">
        <w:rPr>
          <w:rFonts w:ascii="Times New Roman" w:hAnsi="Times New Roman" w:cs="Times New Roman"/>
          <w:sz w:val="28"/>
          <w:szCs w:val="28"/>
        </w:rPr>
        <w:t>Программы</w:t>
      </w:r>
      <w:r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1B552D">
        <w:rPr>
          <w:rFonts w:ascii="Times New Roman" w:hAnsi="Times New Roman" w:cs="Times New Roman"/>
          <w:sz w:val="28"/>
          <w:szCs w:val="28"/>
        </w:rPr>
        <w:t>.</w:t>
      </w:r>
    </w:p>
    <w:p w14:paraId="27DE33CF" w14:textId="77777777" w:rsidR="003B27E7" w:rsidRPr="001B552D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1.11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="002E38B6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Pr="001B552D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1B552D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1B552D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1B552D">
        <w:rPr>
          <w:rFonts w:ascii="Times New Roman" w:hAnsi="Times New Roman" w:cs="Times New Roman"/>
          <w:sz w:val="28"/>
          <w:szCs w:val="28"/>
        </w:rPr>
        <w:t>.</w:t>
      </w:r>
    </w:p>
    <w:p w14:paraId="1276624C" w14:textId="1D548D5F" w:rsidR="003B27E7" w:rsidRPr="001B55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1.12</w:t>
      </w:r>
      <w:r w:rsidR="00136AFD" w:rsidRPr="001B552D">
        <w:rPr>
          <w:rFonts w:ascii="Times New Roman" w:hAnsi="Times New Roman" w:cs="Times New Roman"/>
          <w:sz w:val="28"/>
          <w:szCs w:val="28"/>
        </w:rPr>
        <w:t>.</w:t>
      </w: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CA5606" w:rsidRPr="001B552D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34174A" w:rsidRPr="001B552D">
        <w:rPr>
          <w:rFonts w:ascii="Times New Roman" w:hAnsi="Times New Roman" w:cs="Times New Roman"/>
          <w:sz w:val="28"/>
          <w:szCs w:val="28"/>
        </w:rPr>
        <w:t>,</w:t>
      </w:r>
      <w:r w:rsidR="00CA5606" w:rsidRPr="001B552D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 </w:t>
      </w:r>
      <w:r w:rsidRPr="001B552D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1B552D">
        <w:rPr>
          <w:rFonts w:ascii="Times New Roman" w:hAnsi="Times New Roman" w:cs="Times New Roman"/>
          <w:sz w:val="28"/>
          <w:szCs w:val="28"/>
        </w:rPr>
        <w:t>.</w:t>
      </w:r>
    </w:p>
    <w:p w14:paraId="62A5A5C5" w14:textId="77777777" w:rsidR="007C291A" w:rsidRPr="001B552D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D55E32" w14:textId="6B701307" w:rsidR="003729F8" w:rsidRPr="001B552D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14:paraId="4596DA92" w14:textId="77777777" w:rsidR="0034174A" w:rsidRPr="001B552D" w:rsidRDefault="0034174A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0E1926A" w14:textId="3187DBC1" w:rsidR="003B27E7" w:rsidRPr="001B552D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A5606" w:rsidRPr="001B552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планируемым результатам освоения Программы включают компетенции, подлежащие совершенствованию и формированию и обеспечивающие выполнение трудовых </w:t>
      </w:r>
      <w:r w:rsidR="00D046AD" w:rsidRPr="001B552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34174A" w:rsidRPr="001B552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46AD" w:rsidRPr="001B552D">
        <w:rPr>
          <w:rFonts w:ascii="Times New Roman" w:eastAsia="Times New Roman" w:hAnsi="Times New Roman" w:cs="Times New Roman"/>
          <w:sz w:val="28"/>
          <w:szCs w:val="28"/>
        </w:rPr>
        <w:t xml:space="preserve"> ТФ) </w:t>
      </w:r>
      <w:r w:rsidR="00CA5606" w:rsidRPr="001B552D">
        <w:rPr>
          <w:rFonts w:ascii="Times New Roman" w:eastAsia="Times New Roman" w:hAnsi="Times New Roman" w:cs="Times New Roman"/>
          <w:sz w:val="28"/>
          <w:szCs w:val="28"/>
        </w:rPr>
        <w:t xml:space="preserve">функций в условиях профессиональной деятельности </w:t>
      </w:r>
      <w:r w:rsidR="00600795" w:rsidRPr="001B552D">
        <w:rPr>
          <w:rFonts w:ascii="Times New Roman" w:hAnsi="Times New Roman" w:cs="Times New Roman"/>
          <w:sz w:val="28"/>
          <w:szCs w:val="28"/>
        </w:rPr>
        <w:t>медицинской сестры медико-социальной помощи</w:t>
      </w:r>
      <w:r w:rsidR="00A243D5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CA5606" w:rsidRPr="001B552D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="00CA5606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600795" w:rsidRPr="001B552D">
        <w:rPr>
          <w:rFonts w:ascii="Times New Roman" w:hAnsi="Times New Roman" w:cs="Times New Roman"/>
          <w:sz w:val="28"/>
          <w:szCs w:val="28"/>
        </w:rPr>
        <w:t>«</w:t>
      </w:r>
      <w:r w:rsidR="007C743A" w:rsidRPr="001B552D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34174A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7C743A" w:rsidRPr="001B552D">
        <w:rPr>
          <w:rFonts w:ascii="Times New Roman" w:hAnsi="Times New Roman" w:cs="Times New Roman"/>
          <w:sz w:val="28"/>
          <w:szCs w:val="28"/>
        </w:rPr>
        <w:t>/</w:t>
      </w:r>
      <w:r w:rsidR="0034174A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7C743A" w:rsidRPr="001B552D">
        <w:rPr>
          <w:rFonts w:ascii="Times New Roman" w:hAnsi="Times New Roman" w:cs="Times New Roman"/>
          <w:sz w:val="28"/>
          <w:szCs w:val="28"/>
        </w:rPr>
        <w:t>медицинский брат</w:t>
      </w:r>
      <w:r w:rsidR="00600795" w:rsidRPr="001B552D">
        <w:rPr>
          <w:rFonts w:ascii="Times New Roman" w:hAnsi="Times New Roman" w:cs="Times New Roman"/>
          <w:sz w:val="28"/>
          <w:szCs w:val="28"/>
        </w:rPr>
        <w:t>»</w:t>
      </w:r>
      <w:r w:rsidR="00A243D5" w:rsidRPr="001B552D">
        <w:rPr>
          <w:rFonts w:ascii="Times New Roman" w:hAnsi="Times New Roman" w:cs="Times New Roman"/>
          <w:sz w:val="28"/>
          <w:szCs w:val="28"/>
        </w:rPr>
        <w:t>:</w:t>
      </w:r>
    </w:p>
    <w:p w14:paraId="0F7863AC" w14:textId="77777777" w:rsidR="006E0A53" w:rsidRPr="001B552D" w:rsidRDefault="006E0A53" w:rsidP="006E0A53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212pt"/>
          <w:rFonts w:eastAsiaTheme="minorEastAsia"/>
          <w:b w:val="0"/>
          <w:bCs w:val="0"/>
          <w:color w:val="auto"/>
          <w:sz w:val="28"/>
          <w:szCs w:val="28"/>
          <w:lang w:bidi="ar-SA"/>
        </w:rPr>
      </w:pPr>
      <w:r w:rsidRPr="001B552D">
        <w:rPr>
          <w:rFonts w:ascii="Times New Roman" w:hAnsi="Times New Roman"/>
          <w:sz w:val="28"/>
          <w:szCs w:val="28"/>
        </w:rPr>
        <w:t xml:space="preserve">ТФ А/02.5 </w:t>
      </w:r>
      <w:r w:rsidR="00241903" w:rsidRPr="001B552D">
        <w:rPr>
          <w:rStyle w:val="212pt"/>
          <w:rFonts w:eastAsia="Tahoma"/>
          <w:b w:val="0"/>
          <w:color w:val="auto"/>
          <w:sz w:val="28"/>
          <w:szCs w:val="28"/>
        </w:rPr>
        <w:t>проведение мероприятий по профилактике инфекций, связанных с оказанием медицинской помощи</w:t>
      </w:r>
      <w:r w:rsidRPr="001B552D">
        <w:rPr>
          <w:rStyle w:val="212pt"/>
          <w:rFonts w:eastAsia="Tahoma"/>
          <w:b w:val="0"/>
          <w:color w:val="auto"/>
          <w:sz w:val="28"/>
          <w:szCs w:val="28"/>
        </w:rPr>
        <w:t>;</w:t>
      </w:r>
    </w:p>
    <w:p w14:paraId="35FB5989" w14:textId="68B41F6B" w:rsidR="006E0A53" w:rsidRPr="001B552D" w:rsidRDefault="006E0A53" w:rsidP="006E0A53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/>
          <w:sz w:val="28"/>
          <w:szCs w:val="28"/>
        </w:rPr>
        <w:t xml:space="preserve">ТФ А/04.5 </w:t>
      </w:r>
      <w:r w:rsidRPr="001B552D">
        <w:rPr>
          <w:rFonts w:ascii="Times New Roman" w:hAnsi="Times New Roman" w:cs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14:paraId="06A69D23" w14:textId="6605A825" w:rsidR="006E0A53" w:rsidRPr="001B552D" w:rsidRDefault="006E0A53" w:rsidP="006E0A53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/>
          <w:sz w:val="28"/>
          <w:szCs w:val="28"/>
        </w:rPr>
        <w:t xml:space="preserve">ТФ А/06.5 </w:t>
      </w:r>
      <w:r w:rsidRPr="001B552D"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форме;</w:t>
      </w:r>
    </w:p>
    <w:p w14:paraId="56736BE0" w14:textId="746E43CF" w:rsidR="00A8254B" w:rsidRPr="001B552D" w:rsidRDefault="00A8254B" w:rsidP="00002A12">
      <w:pPr>
        <w:pStyle w:val="a3"/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2.1.1 Требования к планируемым результатам освоения Программы, </w:t>
      </w:r>
      <w:r w:rsidR="006E0A53" w:rsidRPr="001B552D">
        <w:rPr>
          <w:rFonts w:ascii="Times New Roman" w:eastAsia="Times New Roman" w:hAnsi="Times New Roman" w:cs="Times New Roman"/>
          <w:sz w:val="28"/>
          <w:szCs w:val="28"/>
        </w:rPr>
        <w:t>включают компетенции, подлежащие совершенствованию и формированию и обеспечивающие выполнение трудовых функций в условиях профессиональной деятельности</w:t>
      </w:r>
      <w:r w:rsidR="006E0A53" w:rsidRPr="001B552D">
        <w:rPr>
          <w:rFonts w:ascii="Times New Roman" w:hAnsi="Times New Roman"/>
          <w:sz w:val="28"/>
          <w:szCs w:val="28"/>
        </w:rPr>
        <w:t xml:space="preserve"> </w:t>
      </w:r>
      <w:r w:rsidR="006E0A53" w:rsidRPr="001B552D">
        <w:rPr>
          <w:rFonts w:ascii="Times New Roman" w:hAnsi="Times New Roman" w:cs="Times New Roman"/>
          <w:sz w:val="28"/>
          <w:szCs w:val="28"/>
        </w:rPr>
        <w:t xml:space="preserve">медицинской сестры медико-социальной помощи в соответствии </w:t>
      </w:r>
      <w:r w:rsidR="006E0A53" w:rsidRPr="001B55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E0A53" w:rsidRPr="001B552D">
        <w:rPr>
          <w:rFonts w:ascii="Times New Roman" w:hAnsi="Times New Roman"/>
          <w:sz w:val="28"/>
          <w:szCs w:val="28"/>
        </w:rPr>
        <w:t>с Квалификационными характеристиками должностей работников в сфере здравоохранения</w:t>
      </w:r>
      <w:r w:rsidRPr="001B552D">
        <w:rPr>
          <w:rFonts w:ascii="Times New Roman" w:hAnsi="Times New Roman" w:cs="Times New Roman"/>
          <w:sz w:val="28"/>
          <w:szCs w:val="28"/>
        </w:rPr>
        <w:t>:</w:t>
      </w:r>
    </w:p>
    <w:p w14:paraId="7F7EACDF" w14:textId="08B7DCF1" w:rsidR="00A8254B" w:rsidRPr="001B552D" w:rsidRDefault="00A8254B" w:rsidP="00A8254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 в рамках оказания медико-социальной помощи.</w:t>
      </w:r>
    </w:p>
    <w:p w14:paraId="7778ECB6" w14:textId="77777777" w:rsidR="00A8254B" w:rsidRPr="001B552D" w:rsidRDefault="00A8254B" w:rsidP="00A8254B">
      <w:pPr>
        <w:pStyle w:val="a3"/>
        <w:widowControl w:val="0"/>
        <w:tabs>
          <w:tab w:val="left" w:pos="284"/>
          <w:tab w:val="left" w:pos="709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B2AA21" w14:textId="52D5A110" w:rsidR="00514E31" w:rsidRPr="001B552D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14:paraId="6890B5D5" w14:textId="77777777" w:rsidR="0034174A" w:rsidRPr="001B552D" w:rsidRDefault="0034174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850"/>
        <w:gridCol w:w="709"/>
        <w:gridCol w:w="1276"/>
        <w:gridCol w:w="1134"/>
      </w:tblGrid>
      <w:tr w:rsidR="00197A39" w:rsidRPr="001B552D" w14:paraId="3CCA64ED" w14:textId="77777777" w:rsidTr="0034174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69F" w14:textId="77777777" w:rsidR="00B46668" w:rsidRPr="001B552D" w:rsidRDefault="00B46668" w:rsidP="00341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CC3" w14:textId="77777777" w:rsidR="00B46668" w:rsidRPr="001B552D" w:rsidRDefault="00B46668" w:rsidP="00341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700" w14:textId="77777777" w:rsidR="00B46668" w:rsidRPr="001B552D" w:rsidRDefault="00B46668" w:rsidP="003417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13C1" w14:textId="77777777" w:rsidR="00B46668" w:rsidRPr="001B552D" w:rsidRDefault="00B46668" w:rsidP="003417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40A" w14:textId="77777777" w:rsidR="00B46668" w:rsidRPr="001B552D" w:rsidRDefault="00B46668" w:rsidP="00341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97A39" w:rsidRPr="001B552D" w14:paraId="3A498C3E" w14:textId="77777777" w:rsidTr="0034174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427" w14:textId="77777777" w:rsidR="00B46668" w:rsidRPr="001B552D" w:rsidRDefault="00B46668" w:rsidP="00DD5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DA7" w14:textId="77777777" w:rsidR="00B46668" w:rsidRPr="001B552D" w:rsidRDefault="00B46668" w:rsidP="00DD5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66E" w14:textId="77777777" w:rsidR="00B46668" w:rsidRPr="001B552D" w:rsidRDefault="00B46668" w:rsidP="00DD568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FFC" w14:textId="77777777" w:rsidR="00B46668" w:rsidRPr="001B552D" w:rsidRDefault="00B46668" w:rsidP="003417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7BE" w14:textId="77777777" w:rsidR="00B46668" w:rsidRPr="001B552D" w:rsidRDefault="00B46668" w:rsidP="003417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D969" w14:textId="77777777" w:rsidR="00B46668" w:rsidRPr="001B552D" w:rsidRDefault="00B46668" w:rsidP="003417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1B55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C44" w14:textId="77777777" w:rsidR="00B46668" w:rsidRPr="001B552D" w:rsidRDefault="00B46668" w:rsidP="00DD5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39" w:rsidRPr="001B552D" w14:paraId="3FC6BF63" w14:textId="77777777" w:rsidTr="0034174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8DE" w14:textId="6595EB60" w:rsidR="00DD5684" w:rsidRPr="001B552D" w:rsidRDefault="006E0A53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6668"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1B5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A31" w:rsidRPr="001B552D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</w:t>
            </w:r>
          </w:p>
          <w:p w14:paraId="32960190" w14:textId="4BAD58BF" w:rsidR="00B46668" w:rsidRPr="001B552D" w:rsidRDefault="00C95A31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  <w:r w:rsidR="00DF46BB" w:rsidRPr="001B5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7A39" w:rsidRPr="001B552D" w14:paraId="23EF4815" w14:textId="77777777" w:rsidTr="0034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D25" w14:textId="77777777" w:rsidR="00DF46BB" w:rsidRPr="001B552D" w:rsidRDefault="00DF46BB" w:rsidP="0034174A">
            <w:pPr>
              <w:pStyle w:val="ConsPlusNormal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7B88" w14:textId="3F3F0C20" w:rsidR="00DF46BB" w:rsidRPr="001B552D" w:rsidRDefault="00C95A31" w:rsidP="00DD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59B" w14:textId="77777777" w:rsidR="00DF46BB" w:rsidRPr="001B552D" w:rsidRDefault="00A73066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A3CC" w14:textId="77777777" w:rsidR="00DF46BB" w:rsidRPr="001B552D" w:rsidRDefault="00A73066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6CF" w14:textId="77777777" w:rsidR="00DF46BB" w:rsidRPr="001B552D" w:rsidRDefault="00DF46BB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D3AE" w14:textId="77777777" w:rsidR="00DF46BB" w:rsidRPr="001B552D" w:rsidRDefault="00A73066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1B2" w14:textId="77777777" w:rsidR="00DF46BB" w:rsidRPr="001B552D" w:rsidRDefault="00717954" w:rsidP="00DD5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1B55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197A39" w:rsidRPr="001B552D" w14:paraId="39232CAA" w14:textId="77777777" w:rsidTr="0034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CDF" w14:textId="77777777" w:rsidR="006E0A53" w:rsidRPr="001B552D" w:rsidRDefault="006E0A53" w:rsidP="0034174A">
            <w:pPr>
              <w:pStyle w:val="ConsPlusNormal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AE8" w14:textId="70C10595" w:rsidR="006E0A53" w:rsidRPr="001B552D" w:rsidRDefault="006E0A53" w:rsidP="006E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8F7" w14:textId="77777777" w:rsidR="006E0A53" w:rsidRPr="001B552D" w:rsidRDefault="006E0A53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27AC" w14:textId="77777777" w:rsidR="006E0A53" w:rsidRPr="001B552D" w:rsidRDefault="006E0A53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750" w14:textId="77777777" w:rsidR="006E0A53" w:rsidRPr="001B552D" w:rsidRDefault="006E0A53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C22" w14:textId="77777777" w:rsidR="006E0A53" w:rsidRPr="001B552D" w:rsidRDefault="006E0A53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A68C" w14:textId="7F75FAC6" w:rsidR="006E0A53" w:rsidRPr="001B552D" w:rsidRDefault="006E0A53" w:rsidP="006E0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Pr="001B55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197A39" w:rsidRPr="001B552D" w14:paraId="1B276C11" w14:textId="77777777" w:rsidTr="0034174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F5E0" w14:textId="5B5AB7FA" w:rsidR="00C95A31" w:rsidRPr="001B552D" w:rsidRDefault="006E0A53" w:rsidP="00341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5A31"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C95A31" w:rsidRPr="001B552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C95A31" w:rsidRPr="001B552D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197A39" w:rsidRPr="001B552D" w14:paraId="5C896F91" w14:textId="77777777" w:rsidTr="0034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BE9" w14:textId="77777777" w:rsidR="006E0A53" w:rsidRPr="001B552D" w:rsidRDefault="006E0A53" w:rsidP="0034174A">
            <w:pPr>
              <w:pStyle w:val="ConsPlusNormal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B47" w14:textId="37A914A7" w:rsidR="006E0A53" w:rsidRPr="001B552D" w:rsidRDefault="006E0A53" w:rsidP="006E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044" w14:textId="77777777" w:rsidR="006E0A53" w:rsidRPr="001B552D" w:rsidRDefault="006E0A53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19DC" w14:textId="0189A8DA" w:rsidR="006E0A53" w:rsidRPr="001B552D" w:rsidRDefault="00733C2B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21C" w14:textId="7E429A5A" w:rsidR="006E0A53" w:rsidRPr="001B552D" w:rsidRDefault="00733C2B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C94E" w14:textId="77777777" w:rsidR="006E0A53" w:rsidRPr="001B552D" w:rsidRDefault="006E0A53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D13" w14:textId="664BAAC2" w:rsidR="006E0A53" w:rsidRPr="001B552D" w:rsidRDefault="006E0A53" w:rsidP="006E0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</w:p>
        </w:tc>
      </w:tr>
      <w:tr w:rsidR="00197A39" w:rsidRPr="001B552D" w14:paraId="0B55042B" w14:textId="77777777" w:rsidTr="0034174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08C" w14:textId="2418261C" w:rsidR="00DD5684" w:rsidRPr="001B552D" w:rsidRDefault="006E0A53" w:rsidP="0034174A">
            <w:pPr>
              <w:pStyle w:val="ConsPlusNormal"/>
              <w:ind w:left="113" w:right="113"/>
              <w:jc w:val="center"/>
              <w:outlineLvl w:val="2"/>
              <w:rPr>
                <w:rStyle w:val="212pt"/>
                <w:rFonts w:eastAsia="Tahoma"/>
                <w:b w:val="0"/>
                <w:color w:val="auto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1B55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42A8A" w:rsidRPr="001B552D">
              <w:rPr>
                <w:rStyle w:val="212pt"/>
                <w:rFonts w:eastAsia="Tahoma"/>
                <w:b w:val="0"/>
                <w:color w:val="auto"/>
              </w:rPr>
              <w:t>Проведение мероприятий</w:t>
            </w:r>
          </w:p>
          <w:p w14:paraId="1F89FA53" w14:textId="38A50568" w:rsidR="00DF46BB" w:rsidRPr="001B552D" w:rsidRDefault="00642A8A" w:rsidP="0034174A">
            <w:pPr>
              <w:pStyle w:val="ConsPlusNormal"/>
              <w:ind w:left="113" w:right="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Style w:val="212pt"/>
                <w:rFonts w:eastAsia="Tahoma"/>
                <w:b w:val="0"/>
                <w:color w:val="auto"/>
              </w:rPr>
              <w:t>по профилактике инфекций, связанных с оказанием медицинской помощи</w:t>
            </w:r>
            <w:r w:rsidR="00DF46BB" w:rsidRPr="001B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97A39" w:rsidRPr="001B552D" w14:paraId="28ABFA24" w14:textId="77777777" w:rsidTr="0034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A12" w14:textId="77777777" w:rsidR="00642A8A" w:rsidRPr="001B552D" w:rsidRDefault="00642A8A" w:rsidP="003417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8412" w14:textId="35BE057A" w:rsidR="00642A8A" w:rsidRPr="001B552D" w:rsidRDefault="00890C6E" w:rsidP="00890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C80D7B" w:rsidRPr="001B55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инфекций, связанных с оказанием медицинской помощи</w:t>
            </w:r>
            <w:r w:rsidR="00642A8A" w:rsidRPr="001B552D">
              <w:rPr>
                <w:rFonts w:ascii="Times New Roman" w:hAnsi="Times New Roman" w:cs="Times New Roman"/>
                <w:sz w:val="24"/>
                <w:szCs w:val="24"/>
              </w:rPr>
              <w:t>, в т</w:t>
            </w:r>
            <w:r w:rsidR="00CE23BD"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642A8A" w:rsidRPr="001B55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E23BD" w:rsidRPr="001B552D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642A8A"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714" w14:textId="6FE4C595" w:rsidR="00D03394" w:rsidRPr="001B552D" w:rsidRDefault="00C22D57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3E0" w14:textId="1C2F120C" w:rsidR="00D03394" w:rsidRPr="001B552D" w:rsidRDefault="00FF1B3F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AB8" w14:textId="6E0830E2" w:rsidR="00C22D57" w:rsidRPr="001B552D" w:rsidRDefault="00C22D57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695" w14:textId="2449E594" w:rsidR="00642A8A" w:rsidRPr="001B552D" w:rsidRDefault="00733C2B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1823" w14:textId="268C967A" w:rsidR="00642A8A" w:rsidRPr="001B552D" w:rsidRDefault="006E0A53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197A39" w:rsidRPr="001B552D" w14:paraId="1053736E" w14:textId="77777777" w:rsidTr="0034174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779" w14:textId="5EF5AF23" w:rsidR="0034174A" w:rsidRPr="001B552D" w:rsidRDefault="006E0A53" w:rsidP="0034174A">
            <w:pPr>
              <w:pStyle w:val="ConsPlusNormal"/>
              <w:ind w:left="113" w:right="113"/>
              <w:jc w:val="center"/>
              <w:outlineLvl w:val="2"/>
              <w:rPr>
                <w:rStyle w:val="212pt"/>
                <w:rFonts w:eastAsia="Arial"/>
                <w:b w:val="0"/>
                <w:color w:val="auto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1B55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0261BE" w:rsidRPr="001B5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2A8A" w:rsidRPr="001B552D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в рамках</w:t>
            </w:r>
            <w:r w:rsidR="00642A8A" w:rsidRPr="001B552D">
              <w:rPr>
                <w:rStyle w:val="212pt"/>
                <w:rFonts w:eastAsia="Arial"/>
                <w:b w:val="0"/>
                <w:color w:val="auto"/>
              </w:rPr>
              <w:t xml:space="preserve"> </w:t>
            </w:r>
            <w:r w:rsidR="009E31D7" w:rsidRPr="001B552D">
              <w:rPr>
                <w:rStyle w:val="212pt"/>
                <w:rFonts w:eastAsia="Arial"/>
                <w:b w:val="0"/>
                <w:color w:val="auto"/>
              </w:rPr>
              <w:t>оказания</w:t>
            </w:r>
          </w:p>
          <w:p w14:paraId="68A801A1" w14:textId="0AC3BE24" w:rsidR="00DF46BB" w:rsidRPr="001B552D" w:rsidRDefault="00642A8A" w:rsidP="0034174A">
            <w:pPr>
              <w:pStyle w:val="ConsPlusNormal"/>
              <w:ind w:left="113" w:right="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Style w:val="212pt"/>
                <w:rFonts w:eastAsia="Arial"/>
                <w:b w:val="0"/>
                <w:color w:val="auto"/>
              </w:rPr>
              <w:t>медико-социальной помощи</w:t>
            </w:r>
            <w:r w:rsidR="000261BE" w:rsidRPr="001B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97A39" w:rsidRPr="001B552D" w14:paraId="7AE00ABD" w14:textId="77777777" w:rsidTr="0034174A">
        <w:trPr>
          <w:trHeight w:val="1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2B0" w14:textId="77777777" w:rsidR="00642A8A" w:rsidRPr="001B552D" w:rsidRDefault="00642A8A" w:rsidP="003417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3ED4" w14:textId="437C8315" w:rsidR="00642A8A" w:rsidRPr="001B552D" w:rsidRDefault="00642A8A" w:rsidP="00DD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оказанию профилактической, лечебно-диагностической медицинской помощи населению с социально-значимыми заболеваниями,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C48" w14:textId="5ECD9ABA" w:rsidR="00654E4B" w:rsidRPr="001B552D" w:rsidRDefault="00654E4B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1A7" w14:textId="429C1749" w:rsidR="00654E4B" w:rsidRPr="001B552D" w:rsidRDefault="00733C2B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7FAF" w14:textId="7EED3E12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2D7" w:rsidRPr="001B5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060" w14:textId="2BDF1E8B" w:rsidR="00642A8A" w:rsidRPr="001B552D" w:rsidRDefault="00733C2B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09D4" w14:textId="38510837" w:rsidR="00642A8A" w:rsidRPr="001B552D" w:rsidRDefault="006E0A53" w:rsidP="006E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197A39" w:rsidRPr="001B552D" w14:paraId="43B9F81A" w14:textId="77777777" w:rsidTr="0034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40A" w14:textId="38414628" w:rsidR="00642A8A" w:rsidRPr="001B552D" w:rsidRDefault="00642A8A" w:rsidP="003417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E083" w14:textId="577ADE06" w:rsidR="00642A8A" w:rsidRPr="001B552D" w:rsidRDefault="00642A8A" w:rsidP="00DD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Мероприятия адаптивной (вторичной) реабилитации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C301" w14:textId="1DFD096F" w:rsidR="00654E4B" w:rsidRPr="001B552D" w:rsidRDefault="00905B46" w:rsidP="00C2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C6CA" w14:textId="54AF2CF6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5B46" w:rsidRPr="001B5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3E2" w14:textId="77D1DCCF" w:rsidR="00654E4B" w:rsidRPr="001B552D" w:rsidRDefault="00642A8A" w:rsidP="00C2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2D7" w:rsidRPr="001B5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2B8" w14:textId="093F0D2B" w:rsidR="00642A8A" w:rsidRPr="001B552D" w:rsidRDefault="000D22D7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327" w14:textId="65C9B4BC" w:rsidR="00642A8A" w:rsidRPr="001B552D" w:rsidRDefault="006E0A53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197A39" w:rsidRPr="001B552D" w14:paraId="73028FE4" w14:textId="77777777" w:rsidTr="0034174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F744" w14:textId="77777777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197A39" w:rsidRPr="001B552D" w14:paraId="6EE0AE04" w14:textId="77777777" w:rsidTr="00341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3C4" w14:textId="73DD900D" w:rsidR="00642A8A" w:rsidRPr="001B552D" w:rsidRDefault="00642A8A" w:rsidP="0034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E2A15" w14:textId="1FCAB9B4" w:rsidR="00642A8A" w:rsidRPr="001B552D" w:rsidRDefault="00024A06" w:rsidP="00DD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14656" w14:textId="77777777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441DC" w14:textId="77777777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EFC" w14:textId="77777777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A020" w14:textId="77777777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B8A7" w14:textId="133B3173" w:rsidR="00642A8A" w:rsidRPr="001B552D" w:rsidRDefault="006E0A53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197A39" w:rsidRPr="001B552D" w14:paraId="50CFCC8A" w14:textId="77777777" w:rsidTr="0034174A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701" w14:textId="77777777" w:rsidR="00642A8A" w:rsidRPr="001B552D" w:rsidRDefault="00642A8A" w:rsidP="00DD5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67" w14:textId="77777777" w:rsidR="00642A8A" w:rsidRPr="001B552D" w:rsidRDefault="00642A8A" w:rsidP="00DD5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97E" w14:textId="77777777" w:rsidR="00642A8A" w:rsidRPr="001B552D" w:rsidRDefault="00642A8A" w:rsidP="00DD5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AF4" w14:textId="77777777" w:rsidR="00642A8A" w:rsidRPr="001B552D" w:rsidRDefault="00642A8A" w:rsidP="00DD5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6EF" w14:textId="77777777" w:rsidR="00642A8A" w:rsidRPr="001B552D" w:rsidRDefault="00642A8A" w:rsidP="00DD5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5ED" w14:textId="2CCBCE09" w:rsidR="00642A8A" w:rsidRPr="001B552D" w:rsidRDefault="006E0A53" w:rsidP="00DD5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97A39" w:rsidRPr="001B552D" w14:paraId="4119A7D6" w14:textId="77777777" w:rsidTr="0034174A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2FF" w14:textId="77777777" w:rsidR="00642A8A" w:rsidRPr="001B552D" w:rsidRDefault="00642A8A" w:rsidP="00DD5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FAD0" w14:textId="77777777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BFCD" w14:textId="5635A9BC" w:rsidR="00642A8A" w:rsidRPr="001B552D" w:rsidRDefault="00733C2B" w:rsidP="00D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3E4D4" w14:textId="6306419A" w:rsidR="00642A8A" w:rsidRPr="001B552D" w:rsidRDefault="00733C2B" w:rsidP="0073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77B0" w14:textId="2306FDFE" w:rsidR="00642A8A" w:rsidRPr="001B552D" w:rsidRDefault="00642A8A" w:rsidP="00D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C2B" w:rsidRPr="001B55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4DA" w14:textId="77777777" w:rsidR="00642A8A" w:rsidRPr="001B552D" w:rsidRDefault="00642A8A" w:rsidP="00DD5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16283" w14:textId="77777777" w:rsidR="00755B75" w:rsidRPr="001B552D" w:rsidRDefault="00755B75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336960F" w14:textId="3B819EA0" w:rsidR="00B152F9" w:rsidRPr="001B552D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14:paraId="76AF44C0" w14:textId="77777777" w:rsidR="0034174A" w:rsidRPr="001B552D" w:rsidRDefault="0034174A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825"/>
        <w:gridCol w:w="827"/>
        <w:gridCol w:w="827"/>
        <w:gridCol w:w="827"/>
        <w:gridCol w:w="825"/>
        <w:gridCol w:w="827"/>
        <w:gridCol w:w="894"/>
      </w:tblGrid>
      <w:tr w:rsidR="001B552D" w:rsidRPr="001B552D" w14:paraId="7FF25F83" w14:textId="77777777" w:rsidTr="0034174A">
        <w:trPr>
          <w:trHeight w:val="325"/>
        </w:trPr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B725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A05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552D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1B552D" w:rsidRPr="001B552D" w14:paraId="588C60CF" w14:textId="77777777" w:rsidTr="0034174A">
        <w:trPr>
          <w:trHeight w:val="324"/>
        </w:trPr>
        <w:tc>
          <w:tcPr>
            <w:tcW w:w="1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32A8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197F" w14:textId="433CD4B4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1</w:t>
            </w:r>
          </w:p>
          <w:p w14:paraId="3F31D509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8113" w14:textId="0FB8DEBA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2</w:t>
            </w:r>
          </w:p>
          <w:p w14:paraId="5B52A8B1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72A2" w14:textId="4245372C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3</w:t>
            </w:r>
          </w:p>
          <w:p w14:paraId="64206CA4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E9B" w14:textId="77777777" w:rsidR="00015F21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4</w:t>
            </w:r>
          </w:p>
          <w:p w14:paraId="4AF4CDD5" w14:textId="294F769B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E5A8" w14:textId="77777777" w:rsidR="00015F21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5</w:t>
            </w:r>
          </w:p>
          <w:p w14:paraId="288397C0" w14:textId="25B06128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53C" w14:textId="1CC524B0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6</w:t>
            </w:r>
          </w:p>
          <w:p w14:paraId="42758963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598" w14:textId="74627643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7</w:t>
            </w:r>
          </w:p>
          <w:p w14:paraId="395A4EC3" w14:textId="77777777" w:rsidR="00B152F9" w:rsidRPr="001B552D" w:rsidRDefault="00B152F9" w:rsidP="0034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55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1B552D" w:rsidRPr="001B552D" w14:paraId="56F433EC" w14:textId="77777777" w:rsidTr="000D22D7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A77" w14:textId="77777777" w:rsidR="00B152F9" w:rsidRPr="001B552D" w:rsidRDefault="00B152F9" w:rsidP="00725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4F9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1B5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101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4EB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117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89F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2F8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1B552D" w14:paraId="7A482B2E" w14:textId="77777777" w:rsidTr="000D22D7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A13" w14:textId="39A3C1CC" w:rsidR="00B152F9" w:rsidRPr="001B552D" w:rsidRDefault="00B152F9" w:rsidP="00725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Оказание медици</w:t>
            </w:r>
            <w:r w:rsidR="0034174A" w:rsidRPr="001B552D">
              <w:rPr>
                <w:rFonts w:ascii="Times New Roman" w:hAnsi="Times New Roman" w:cs="Times New Roman"/>
                <w:sz w:val="24"/>
                <w:szCs w:val="24"/>
              </w:rPr>
              <w:t>нской помощи в экстренной форме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6D6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400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00D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35B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91C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A13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AF7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1B552D" w14:paraId="77350E68" w14:textId="77777777" w:rsidTr="000D22D7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9A5" w14:textId="76888ED5" w:rsidR="000D22D7" w:rsidRPr="001B552D" w:rsidRDefault="000D22D7" w:rsidP="00725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Style w:val="212pt"/>
                <w:rFonts w:eastAsia="Tahoma"/>
                <w:b w:val="0"/>
                <w:color w:val="auto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A66" w14:textId="41F9A0AA" w:rsidR="000D22D7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261" w14:textId="61F9F1D1" w:rsidR="000D22D7" w:rsidRPr="001B552D" w:rsidRDefault="002A1F0F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F96" w14:textId="77777777" w:rsidR="000D22D7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9FF" w14:textId="77777777" w:rsidR="000D22D7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092" w14:textId="77777777" w:rsidR="000D22D7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F14" w14:textId="77777777" w:rsidR="000D22D7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42C" w14:textId="77777777" w:rsidR="000D22D7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1B552D" w14:paraId="489FCC7C" w14:textId="77777777" w:rsidTr="000D22D7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1AA" w14:textId="71790314" w:rsidR="00B152F9" w:rsidRPr="001B552D" w:rsidRDefault="000D22D7" w:rsidP="0072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в рамках</w:t>
            </w:r>
            <w:r w:rsidRPr="001B552D">
              <w:rPr>
                <w:rStyle w:val="212pt"/>
                <w:rFonts w:eastAsia="Arial"/>
                <w:color w:val="auto"/>
              </w:rPr>
              <w:t xml:space="preserve"> </w:t>
            </w:r>
            <w:r w:rsidR="009E31D7" w:rsidRPr="001B552D">
              <w:rPr>
                <w:rStyle w:val="212pt"/>
                <w:rFonts w:eastAsia="Arial"/>
                <w:b w:val="0"/>
                <w:color w:val="auto"/>
              </w:rPr>
              <w:t>оказания</w:t>
            </w:r>
            <w:r w:rsidR="009E31D7" w:rsidRPr="001B552D">
              <w:rPr>
                <w:rStyle w:val="212pt"/>
                <w:rFonts w:eastAsia="Arial"/>
                <w:color w:val="auto"/>
              </w:rPr>
              <w:t xml:space="preserve"> </w:t>
            </w:r>
            <w:r w:rsidRPr="001B552D">
              <w:rPr>
                <w:rStyle w:val="212pt"/>
                <w:rFonts w:eastAsia="Arial"/>
                <w:b w:val="0"/>
                <w:color w:val="auto"/>
              </w:rPr>
              <w:t>медико-социальной помощи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DA2" w14:textId="65928B5F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8C0" w14:textId="2CB604C2" w:rsidR="00B152F9" w:rsidRPr="001B552D" w:rsidRDefault="002A1F0F" w:rsidP="000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2FA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9F1" w14:textId="405189DF" w:rsidR="00B152F9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CB0" w14:textId="334F8342" w:rsidR="00B152F9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242" w14:textId="3BDEC019" w:rsidR="00B152F9" w:rsidRPr="001B552D" w:rsidRDefault="00905B46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245" w14:textId="4EA2387E" w:rsidR="00B152F9" w:rsidRPr="001B552D" w:rsidRDefault="00B152F9" w:rsidP="0090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1B552D" w14:paraId="040AE3E1" w14:textId="77777777" w:rsidTr="000D22D7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667" w14:textId="3DB01CAB" w:rsidR="00B152F9" w:rsidRPr="001B552D" w:rsidRDefault="00024A06" w:rsidP="0072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839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7C0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995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91B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3F1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404" w14:textId="60BC7ED0" w:rsidR="00B152F9" w:rsidRPr="001B552D" w:rsidRDefault="000D22D7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186" w14:textId="60852CD7" w:rsidR="00B152F9" w:rsidRPr="001B552D" w:rsidRDefault="00B152F9" w:rsidP="00015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F21" w:rsidRPr="001B5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52D" w:rsidRPr="001B552D" w14:paraId="509B314E" w14:textId="77777777" w:rsidTr="000D22D7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C2E" w14:textId="77777777" w:rsidR="00B152F9" w:rsidRPr="001B552D" w:rsidRDefault="00B152F9" w:rsidP="0072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873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883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9CA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27F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C22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E75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AA3" w14:textId="77777777" w:rsidR="00B152F9" w:rsidRPr="001B552D" w:rsidRDefault="00B152F9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74A" w:rsidRPr="001B552D" w14:paraId="3DD85BDA" w14:textId="77777777" w:rsidTr="000D22D7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E0E" w14:textId="1D23A9E0" w:rsidR="0034174A" w:rsidRPr="001B552D" w:rsidRDefault="0034174A" w:rsidP="0072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2AB" w14:textId="42829446" w:rsidR="0034174A" w:rsidRPr="001B552D" w:rsidRDefault="0034174A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CF5" w14:textId="4F0B3B28" w:rsidR="0034174A" w:rsidRPr="001B552D" w:rsidRDefault="0034174A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DBF" w14:textId="353E3BB0" w:rsidR="0034174A" w:rsidRPr="001B552D" w:rsidRDefault="0034174A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97" w14:textId="03117489" w:rsidR="0034174A" w:rsidRPr="001B552D" w:rsidRDefault="0034174A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128" w14:textId="0DF154BB" w:rsidR="0034174A" w:rsidRPr="001B552D" w:rsidRDefault="0034174A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E41" w14:textId="38790341" w:rsidR="0034174A" w:rsidRPr="001B552D" w:rsidRDefault="0034174A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B77" w14:textId="542D59C9" w:rsidR="0034174A" w:rsidRPr="001B552D" w:rsidRDefault="0034174A" w:rsidP="0072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46E5350F" w14:textId="77777777" w:rsidR="008A5172" w:rsidRPr="001B552D" w:rsidRDefault="008A5172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83466EB" w14:textId="32A25A41" w:rsidR="00EA6E07" w:rsidRPr="001B552D" w:rsidRDefault="00EA6E07" w:rsidP="003417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14:paraId="196D2E68" w14:textId="77777777" w:rsidR="0034174A" w:rsidRPr="001B552D" w:rsidRDefault="0034174A" w:rsidP="003417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D5D2189" w14:textId="3B3104CF" w:rsidR="00EA6E07" w:rsidRPr="001B552D" w:rsidRDefault="00EA6E07" w:rsidP="003417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55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</w:p>
    <w:p w14:paraId="0D444C6C" w14:textId="2CCD94A0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B55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14:paraId="65CB91E5" w14:textId="77777777" w:rsidR="0034174A" w:rsidRPr="001B552D" w:rsidRDefault="0034174A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0348010" w14:textId="77777777" w:rsidR="004B573F" w:rsidRPr="001B552D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B55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14:paraId="49219B76" w14:textId="77777777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B55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14:paraId="42B21109" w14:textId="77777777" w:rsidR="00116C64" w:rsidRPr="001B552D" w:rsidRDefault="00116C64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1B552D" w:rsidRPr="001B552D" w14:paraId="333A1FED" w14:textId="77777777" w:rsidTr="005D59E0">
        <w:trPr>
          <w:tblHeader/>
        </w:trPr>
        <w:tc>
          <w:tcPr>
            <w:tcW w:w="986" w:type="dxa"/>
          </w:tcPr>
          <w:p w14:paraId="2955D9CE" w14:textId="77777777" w:rsidR="004B573F" w:rsidRPr="001B552D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14:paraId="5D9188CE" w14:textId="77777777" w:rsidR="004B573F" w:rsidRPr="001B552D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1B552D" w:rsidRPr="001B552D" w14:paraId="2972E4F4" w14:textId="77777777" w:rsidTr="005D59E0">
        <w:tc>
          <w:tcPr>
            <w:tcW w:w="986" w:type="dxa"/>
          </w:tcPr>
          <w:p w14:paraId="57E79FD0" w14:textId="77777777" w:rsidR="004B573F" w:rsidRPr="001B55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14:paraId="6BEACACC" w14:textId="77777777" w:rsidR="004B573F" w:rsidRPr="001B552D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1B552D" w:rsidRPr="001B552D" w14:paraId="4AAB1B60" w14:textId="77777777" w:rsidTr="005D59E0">
        <w:tc>
          <w:tcPr>
            <w:tcW w:w="986" w:type="dxa"/>
          </w:tcPr>
          <w:p w14:paraId="37C62D66" w14:textId="77777777" w:rsidR="004B573F" w:rsidRPr="001B55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14:paraId="48C863D7" w14:textId="77777777" w:rsidR="004B573F" w:rsidRPr="001B552D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FontStyle23"/>
                <w:sz w:val="28"/>
                <w:szCs w:val="28"/>
              </w:rPr>
              <w:t>Законодательство Российской Федерации об охране персональных данных</w:t>
            </w:r>
          </w:p>
        </w:tc>
      </w:tr>
      <w:tr w:rsidR="001B552D" w:rsidRPr="001B552D" w14:paraId="4D4C8A35" w14:textId="77777777" w:rsidTr="005D59E0">
        <w:tc>
          <w:tcPr>
            <w:tcW w:w="986" w:type="dxa"/>
          </w:tcPr>
          <w:p w14:paraId="21461DC6" w14:textId="77777777" w:rsidR="004B573F" w:rsidRPr="001B55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14:paraId="19F0FDFD" w14:textId="07C2E7D2" w:rsidR="004B573F" w:rsidRPr="001B552D" w:rsidRDefault="005D59E0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Правила оформления медицинской документации в медицинских организациях, оказывающих </w:t>
            </w:r>
            <w:r w:rsidR="006E3FE0" w:rsidRPr="001B552D">
              <w:rPr>
                <w:rFonts w:ascii="Times New Roman" w:hAnsi="Times New Roman"/>
                <w:bCs/>
                <w:sz w:val="28"/>
                <w:szCs w:val="28"/>
              </w:rPr>
              <w:t>медико-социальную помощь</w:t>
            </w: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, в том числе в форме электронного документа</w:t>
            </w:r>
          </w:p>
        </w:tc>
      </w:tr>
      <w:tr w:rsidR="001B552D" w:rsidRPr="001B552D" w14:paraId="31762DE0" w14:textId="77777777" w:rsidTr="005D59E0">
        <w:tc>
          <w:tcPr>
            <w:tcW w:w="986" w:type="dxa"/>
          </w:tcPr>
          <w:p w14:paraId="0C5EEF0B" w14:textId="77777777" w:rsidR="00B67BF1" w:rsidRPr="001B552D" w:rsidRDefault="00B67BF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14:paraId="31054008" w14:textId="31AB0CDC" w:rsidR="00B67BF1" w:rsidRPr="001B552D" w:rsidRDefault="00B67BF1" w:rsidP="00341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Правила работы и и</w:t>
            </w: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спользовани</w:t>
            </w:r>
            <w:r w:rsidR="0034174A"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я</w:t>
            </w: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медицинских информационных систем и информационно-телекоммуникационной сети </w:t>
            </w: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lastRenderedPageBreak/>
              <w:t>«Интернет»</w:t>
            </w:r>
          </w:p>
        </w:tc>
      </w:tr>
      <w:tr w:rsidR="001B552D" w:rsidRPr="001B552D" w14:paraId="4F5FC6A3" w14:textId="77777777" w:rsidTr="005D59E0">
        <w:tc>
          <w:tcPr>
            <w:tcW w:w="986" w:type="dxa"/>
          </w:tcPr>
          <w:p w14:paraId="471428F2" w14:textId="7EA1A615" w:rsidR="00396CCE" w:rsidRPr="001B552D" w:rsidRDefault="00396CCE" w:rsidP="00396CCE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8254" w:type="dxa"/>
          </w:tcPr>
          <w:p w14:paraId="6B73AA79" w14:textId="25AA6FF8" w:rsidR="00396CCE" w:rsidRPr="001B552D" w:rsidRDefault="00396CCE" w:rsidP="00396CCE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FontStyle23"/>
                <w:bCs/>
                <w:sz w:val="28"/>
                <w:szCs w:val="28"/>
              </w:rPr>
              <w:t>Использование в профессиональной деятельности медицинских информационных систем и информационно-телекоммуникационной сети «Интернет»</w:t>
            </w:r>
          </w:p>
        </w:tc>
      </w:tr>
      <w:tr w:rsidR="001B552D" w:rsidRPr="001B552D" w14:paraId="24279288" w14:textId="77777777" w:rsidTr="005D59E0">
        <w:tc>
          <w:tcPr>
            <w:tcW w:w="986" w:type="dxa"/>
          </w:tcPr>
          <w:p w14:paraId="0892D6C9" w14:textId="1A6D635A" w:rsidR="00396CCE" w:rsidRPr="001B552D" w:rsidRDefault="00396CCE" w:rsidP="00396CCE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14:paraId="04469DFD" w14:textId="16963B5D" w:rsidR="00396CCE" w:rsidRPr="001B552D" w:rsidRDefault="00396CCE" w:rsidP="00396CCE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1B552D" w:rsidRPr="001B552D" w14:paraId="200DDFCB" w14:textId="77777777" w:rsidTr="005D59E0">
        <w:tc>
          <w:tcPr>
            <w:tcW w:w="986" w:type="dxa"/>
          </w:tcPr>
          <w:p w14:paraId="1DCAC258" w14:textId="1DA2DEC3" w:rsidR="00396CCE" w:rsidRPr="001B552D" w:rsidRDefault="00396CCE" w:rsidP="00396CCE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14:paraId="068E66E4" w14:textId="77777777" w:rsidR="00396CCE" w:rsidRPr="001B552D" w:rsidRDefault="00396CCE" w:rsidP="00396C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FontStyle23"/>
                <w:sz w:val="28"/>
                <w:szCs w:val="28"/>
              </w:rPr>
              <w:t>Составление плана работы и составление отчета о своей работе</w:t>
            </w:r>
          </w:p>
        </w:tc>
      </w:tr>
      <w:tr w:rsidR="00396CCE" w:rsidRPr="001B552D" w14:paraId="1C917744" w14:textId="77777777" w:rsidTr="005D59E0">
        <w:tc>
          <w:tcPr>
            <w:tcW w:w="986" w:type="dxa"/>
          </w:tcPr>
          <w:p w14:paraId="4F4F339B" w14:textId="52551091" w:rsidR="00396CCE" w:rsidRPr="001B552D" w:rsidRDefault="00396CCE" w:rsidP="00396CCE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8254" w:type="dxa"/>
          </w:tcPr>
          <w:p w14:paraId="2C7B9860" w14:textId="77777777" w:rsidR="00396CCE" w:rsidRPr="001B552D" w:rsidRDefault="00396CCE" w:rsidP="00396CCE">
            <w:pPr>
              <w:jc w:val="both"/>
              <w:rPr>
                <w:rStyle w:val="FontStyle23"/>
                <w:sz w:val="28"/>
                <w:szCs w:val="28"/>
              </w:rPr>
            </w:pPr>
            <w:r w:rsidRPr="001B552D">
              <w:rPr>
                <w:rStyle w:val="FontStyle23"/>
                <w:sz w:val="28"/>
                <w:szCs w:val="28"/>
              </w:rPr>
              <w:t>Ведение медицинской документации, в том числе в форме электронного документа</w:t>
            </w:r>
          </w:p>
        </w:tc>
      </w:tr>
    </w:tbl>
    <w:p w14:paraId="13991DC2" w14:textId="77777777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175BD6" w14:textId="77777777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>Раздел 2</w:t>
      </w:r>
    </w:p>
    <w:p w14:paraId="5A8ED02B" w14:textId="77777777" w:rsidR="00AC5F49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B55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 деятельности находящегося в распоряжении </w:t>
      </w:r>
    </w:p>
    <w:p w14:paraId="3F2B2212" w14:textId="5BE77C0C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B55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медицинского персонала</w:t>
      </w:r>
    </w:p>
    <w:p w14:paraId="519455F2" w14:textId="77777777" w:rsidR="00116C64" w:rsidRPr="001B552D" w:rsidRDefault="00116C64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1B552D" w:rsidRPr="001B552D" w14:paraId="513D774C" w14:textId="77777777" w:rsidTr="006B334E">
        <w:trPr>
          <w:tblHeader/>
        </w:trPr>
        <w:tc>
          <w:tcPr>
            <w:tcW w:w="1056" w:type="dxa"/>
          </w:tcPr>
          <w:p w14:paraId="74C6D3CB" w14:textId="77777777" w:rsidR="004B573F" w:rsidRPr="001B552D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14:paraId="0AB808FD" w14:textId="77777777" w:rsidR="004B573F" w:rsidRPr="001B552D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1B552D" w:rsidRPr="001B552D" w14:paraId="2524486A" w14:textId="77777777" w:rsidTr="006B334E">
        <w:tc>
          <w:tcPr>
            <w:tcW w:w="1056" w:type="dxa"/>
          </w:tcPr>
          <w:p w14:paraId="3E1690F3" w14:textId="77777777" w:rsidR="004B573F" w:rsidRPr="001B55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14:paraId="02C39B2A" w14:textId="77777777" w:rsidR="004B573F" w:rsidRPr="001B552D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552D">
              <w:rPr>
                <w:rFonts w:ascii="Times New Roman" w:hAnsi="Times New Roman"/>
                <w:bCs/>
                <w:sz w:val="28"/>
                <w:szCs w:val="28"/>
              </w:rPr>
              <w:t>рганизация деятельности находящегося в распоряжении медицинского персонала</w:t>
            </w:r>
          </w:p>
        </w:tc>
      </w:tr>
      <w:tr w:rsidR="001B552D" w:rsidRPr="001B552D" w14:paraId="67D9DA3F" w14:textId="77777777" w:rsidTr="006B334E">
        <w:tc>
          <w:tcPr>
            <w:tcW w:w="1056" w:type="dxa"/>
          </w:tcPr>
          <w:p w14:paraId="7BFAE026" w14:textId="77777777" w:rsidR="004B573F" w:rsidRPr="001B55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14:paraId="62761A3F" w14:textId="329C493B" w:rsidR="004B573F" w:rsidRPr="001B552D" w:rsidRDefault="006B334E" w:rsidP="00755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Cs/>
                <w:sz w:val="28"/>
                <w:szCs w:val="28"/>
              </w:rPr>
              <w:t>Должностные обязанности медицинских работников в медицинских</w:t>
            </w:r>
            <w:r w:rsidR="00015F21" w:rsidRPr="001B552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организациях, </w:t>
            </w:r>
            <w:r w:rsidR="00890C6E" w:rsidRPr="001B552D">
              <w:rPr>
                <w:rFonts w:ascii="Times New Roman" w:hAnsi="Times New Roman"/>
                <w:bCs/>
                <w:sz w:val="28"/>
                <w:szCs w:val="28"/>
              </w:rPr>
              <w:t>участвующих в оказании</w:t>
            </w:r>
            <w:r w:rsidR="00015F21" w:rsidRPr="001B552D">
              <w:rPr>
                <w:rFonts w:ascii="Times New Roman" w:hAnsi="Times New Roman"/>
                <w:bCs/>
                <w:sz w:val="28"/>
                <w:szCs w:val="28"/>
              </w:rPr>
              <w:t xml:space="preserve"> медико-социальн</w:t>
            </w:r>
            <w:r w:rsidR="00755B75" w:rsidRPr="001B552D">
              <w:rPr>
                <w:rFonts w:ascii="Times New Roman" w:hAnsi="Times New Roman"/>
                <w:bCs/>
                <w:sz w:val="28"/>
                <w:szCs w:val="28"/>
              </w:rPr>
              <w:t>ой помощи</w:t>
            </w:r>
          </w:p>
        </w:tc>
      </w:tr>
      <w:tr w:rsidR="001B552D" w:rsidRPr="001B552D" w14:paraId="4AEC39FA" w14:textId="77777777" w:rsidTr="006B334E">
        <w:tc>
          <w:tcPr>
            <w:tcW w:w="1056" w:type="dxa"/>
          </w:tcPr>
          <w:p w14:paraId="7F21F17A" w14:textId="740DD83C" w:rsidR="00890C6E" w:rsidRPr="001B552D" w:rsidRDefault="00755B75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8252" w:type="dxa"/>
          </w:tcPr>
          <w:p w14:paraId="5439DD50" w14:textId="486A40A8" w:rsidR="00890C6E" w:rsidRPr="001B552D" w:rsidRDefault="00890C6E" w:rsidP="00890C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1B552D" w:rsidRPr="001B552D" w14:paraId="51A0AB1F" w14:textId="77777777" w:rsidTr="006B334E">
        <w:tc>
          <w:tcPr>
            <w:tcW w:w="1056" w:type="dxa"/>
          </w:tcPr>
          <w:p w14:paraId="2B968A4A" w14:textId="5BA5CECC" w:rsidR="00755B75" w:rsidRPr="001B552D" w:rsidRDefault="00755B75" w:rsidP="00755B75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8252" w:type="dxa"/>
          </w:tcPr>
          <w:p w14:paraId="494405D5" w14:textId="77777777" w:rsidR="00755B75" w:rsidRPr="001B552D" w:rsidRDefault="00755B75" w:rsidP="00755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Требования к организации и проведению внутреннего контроля качества и безопасности медицинской деятельности</w:t>
            </w:r>
          </w:p>
        </w:tc>
      </w:tr>
      <w:tr w:rsidR="001B552D" w:rsidRPr="001B552D" w14:paraId="4439CCD8" w14:textId="77777777" w:rsidTr="006B334E">
        <w:tc>
          <w:tcPr>
            <w:tcW w:w="1056" w:type="dxa"/>
          </w:tcPr>
          <w:p w14:paraId="6E76A7C8" w14:textId="02FB4579" w:rsidR="00755B75" w:rsidRPr="001B552D" w:rsidRDefault="00755B75" w:rsidP="00755B75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8252" w:type="dxa"/>
          </w:tcPr>
          <w:p w14:paraId="590F8A4F" w14:textId="70B39DD9" w:rsidR="00755B75" w:rsidRPr="001B552D" w:rsidRDefault="00755B75" w:rsidP="00755B75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1B552D" w:rsidRPr="001B552D" w14:paraId="6BFF5343" w14:textId="77777777" w:rsidTr="00AC5F49">
        <w:trPr>
          <w:trHeight w:val="413"/>
        </w:trPr>
        <w:tc>
          <w:tcPr>
            <w:tcW w:w="1056" w:type="dxa"/>
          </w:tcPr>
          <w:p w14:paraId="1BD1AFF0" w14:textId="7CA4F2DE" w:rsidR="00755B75" w:rsidRPr="001B552D" w:rsidRDefault="00755B75" w:rsidP="00755B75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8252" w:type="dxa"/>
          </w:tcPr>
          <w:p w14:paraId="56573E56" w14:textId="27D996A8" w:rsidR="00755B75" w:rsidRPr="001B552D" w:rsidRDefault="00396CCE" w:rsidP="00396CCE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Требования охраны труда при оказании медицинской помощи</w:t>
            </w:r>
          </w:p>
        </w:tc>
      </w:tr>
      <w:tr w:rsidR="001B552D" w:rsidRPr="001B552D" w14:paraId="367245D6" w14:textId="77777777" w:rsidTr="00AC5F49">
        <w:trPr>
          <w:trHeight w:val="787"/>
        </w:trPr>
        <w:tc>
          <w:tcPr>
            <w:tcW w:w="1056" w:type="dxa"/>
          </w:tcPr>
          <w:p w14:paraId="37610039" w14:textId="77777777" w:rsidR="00755B75" w:rsidRPr="001B552D" w:rsidRDefault="00755B75" w:rsidP="00755B75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252" w:type="dxa"/>
          </w:tcPr>
          <w:p w14:paraId="1F52617A" w14:textId="77777777" w:rsidR="00755B75" w:rsidRPr="001B552D" w:rsidRDefault="00755B75" w:rsidP="00755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1B552D" w:rsidRPr="001B552D" w14:paraId="40CA3ADE" w14:textId="77777777" w:rsidTr="00AC5F49">
        <w:trPr>
          <w:trHeight w:val="994"/>
        </w:trPr>
        <w:tc>
          <w:tcPr>
            <w:tcW w:w="1056" w:type="dxa"/>
          </w:tcPr>
          <w:p w14:paraId="58EDE547" w14:textId="77777777" w:rsidR="00755B75" w:rsidRPr="001B552D" w:rsidRDefault="00755B75" w:rsidP="00755B75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8252" w:type="dxa"/>
          </w:tcPr>
          <w:p w14:paraId="3981BA06" w14:textId="77777777" w:rsidR="00755B75" w:rsidRPr="001B552D" w:rsidRDefault="00755B75" w:rsidP="00755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  <w:tr w:rsidR="001B552D" w:rsidRPr="001B552D" w14:paraId="0536EF0C" w14:textId="77777777" w:rsidTr="00AC5F49">
        <w:trPr>
          <w:trHeight w:val="739"/>
        </w:trPr>
        <w:tc>
          <w:tcPr>
            <w:tcW w:w="1056" w:type="dxa"/>
          </w:tcPr>
          <w:p w14:paraId="29412374" w14:textId="77777777" w:rsidR="00755B75" w:rsidRPr="001B552D" w:rsidRDefault="00755B75" w:rsidP="00755B75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252" w:type="dxa"/>
          </w:tcPr>
          <w:p w14:paraId="42F9D396" w14:textId="61B0612B" w:rsidR="00755B75" w:rsidRPr="001B552D" w:rsidRDefault="00755B75" w:rsidP="00755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</w:t>
            </w:r>
            <w:r w:rsidR="00AC5F49" w:rsidRPr="001B552D">
              <w:rPr>
                <w:rFonts w:ascii="Times New Roman" w:hAnsi="Times New Roman"/>
                <w:sz w:val="28"/>
                <w:szCs w:val="28"/>
              </w:rPr>
              <w:t>и профессиональной деятельности</w:t>
            </w:r>
          </w:p>
        </w:tc>
      </w:tr>
      <w:tr w:rsidR="00755B75" w:rsidRPr="001B552D" w14:paraId="6AC62B01" w14:textId="77777777" w:rsidTr="00AC5F49">
        <w:trPr>
          <w:trHeight w:val="1060"/>
        </w:trPr>
        <w:tc>
          <w:tcPr>
            <w:tcW w:w="1056" w:type="dxa"/>
          </w:tcPr>
          <w:p w14:paraId="277D52C3" w14:textId="77777777" w:rsidR="00755B75" w:rsidRPr="001B552D" w:rsidRDefault="00755B75" w:rsidP="00755B75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252" w:type="dxa"/>
          </w:tcPr>
          <w:p w14:paraId="0DDCCD8C" w14:textId="5A459DE3" w:rsidR="00755B75" w:rsidRPr="001B552D" w:rsidRDefault="00755B75" w:rsidP="00755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Этико-деонтологические аспекты регулирования профессиональной деятельности специалистов со средним медицинским образованием</w:t>
            </w:r>
          </w:p>
        </w:tc>
      </w:tr>
    </w:tbl>
    <w:p w14:paraId="3EAEB211" w14:textId="77777777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F21BC7" w14:textId="73760F56" w:rsidR="004B573F" w:rsidRPr="001B552D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55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EA6E07" w:rsidRPr="001B552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Pr="001B55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92086D2" w14:textId="75D1977D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55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14:paraId="04AD7F8A" w14:textId="77777777" w:rsidR="00AC5F49" w:rsidRPr="001B552D" w:rsidRDefault="00AC5F49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FE104DA" w14:textId="77777777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552D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Раздел 3</w:t>
      </w:r>
    </w:p>
    <w:p w14:paraId="45C3B1DD" w14:textId="77777777" w:rsidR="009F779A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14:paraId="6683DB83" w14:textId="09D4DA34" w:rsidR="004B573F" w:rsidRPr="001B55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14:paraId="38001CCA" w14:textId="77777777" w:rsidR="00116C64" w:rsidRPr="001B552D" w:rsidRDefault="00116C64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8472"/>
      </w:tblGrid>
      <w:tr w:rsidR="001B552D" w:rsidRPr="001B552D" w14:paraId="0C47B0F7" w14:textId="77777777" w:rsidTr="0000464B">
        <w:trPr>
          <w:tblHeader/>
        </w:trPr>
        <w:tc>
          <w:tcPr>
            <w:tcW w:w="992" w:type="dxa"/>
          </w:tcPr>
          <w:p w14:paraId="6B8912E5" w14:textId="77777777" w:rsidR="004B573F" w:rsidRPr="001B552D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14:paraId="04A6C106" w14:textId="77777777" w:rsidR="004B573F" w:rsidRPr="001B552D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1B552D" w:rsidRPr="001B552D" w14:paraId="0C173D7A" w14:textId="77777777" w:rsidTr="0000464B">
        <w:tc>
          <w:tcPr>
            <w:tcW w:w="992" w:type="dxa"/>
          </w:tcPr>
          <w:p w14:paraId="355CA688" w14:textId="77777777" w:rsidR="004B573F" w:rsidRPr="001B55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</w:tcPr>
          <w:p w14:paraId="3E6D8F17" w14:textId="77777777" w:rsidR="004B573F" w:rsidRPr="001B552D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1B552D" w:rsidRPr="001B552D" w14:paraId="5E5B5310" w14:textId="77777777" w:rsidTr="0000464B">
        <w:tc>
          <w:tcPr>
            <w:tcW w:w="992" w:type="dxa"/>
          </w:tcPr>
          <w:p w14:paraId="729E15CF" w14:textId="77777777" w:rsidR="004B573F" w:rsidRPr="001B55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527" w:type="dxa"/>
          </w:tcPr>
          <w:p w14:paraId="35B791A6" w14:textId="77777777" w:rsidR="004B573F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1B552D" w:rsidRPr="001B552D" w14:paraId="6226310E" w14:textId="77777777" w:rsidTr="0000464B">
        <w:tc>
          <w:tcPr>
            <w:tcW w:w="992" w:type="dxa"/>
          </w:tcPr>
          <w:p w14:paraId="708E6AC5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14:paraId="22A2FF3B" w14:textId="77777777" w:rsidR="008F279C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1B552D" w:rsidRPr="001B552D" w14:paraId="625A51BE" w14:textId="77777777" w:rsidTr="0000464B">
        <w:tc>
          <w:tcPr>
            <w:tcW w:w="992" w:type="dxa"/>
          </w:tcPr>
          <w:p w14:paraId="6E34CFE2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527" w:type="dxa"/>
          </w:tcPr>
          <w:p w14:paraId="7B17FD38" w14:textId="568BE597" w:rsidR="008F279C" w:rsidRPr="001B552D" w:rsidRDefault="008F279C" w:rsidP="009F77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 xml:space="preserve">Методика физикального </w:t>
            </w:r>
            <w:r w:rsidR="009F779A" w:rsidRPr="001B552D">
              <w:rPr>
                <w:rFonts w:ascii="Times New Roman" w:hAnsi="Times New Roman"/>
                <w:sz w:val="28"/>
                <w:szCs w:val="28"/>
              </w:rPr>
              <w:t>об</w:t>
            </w:r>
            <w:r w:rsidRPr="001B552D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1B552D" w:rsidRPr="001B552D" w14:paraId="6FE21494" w14:textId="77777777" w:rsidTr="0000464B">
        <w:tc>
          <w:tcPr>
            <w:tcW w:w="992" w:type="dxa"/>
          </w:tcPr>
          <w:p w14:paraId="3DFEBE5D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14:paraId="70D9D58A" w14:textId="77777777" w:rsidR="008F279C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1B552D" w:rsidRPr="001B552D" w14:paraId="229BF03D" w14:textId="77777777" w:rsidTr="0000464B">
        <w:tc>
          <w:tcPr>
            <w:tcW w:w="992" w:type="dxa"/>
          </w:tcPr>
          <w:p w14:paraId="4F3C5EF0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8527" w:type="dxa"/>
          </w:tcPr>
          <w:p w14:paraId="5A12E9B0" w14:textId="77777777" w:rsidR="008F279C" w:rsidRPr="001B552D" w:rsidRDefault="008F279C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1B552D" w:rsidRPr="001B552D" w14:paraId="3BBE0CBB" w14:textId="77777777" w:rsidTr="006C1568">
        <w:tc>
          <w:tcPr>
            <w:tcW w:w="992" w:type="dxa"/>
          </w:tcPr>
          <w:p w14:paraId="535C0BD5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  <w:shd w:val="clear" w:color="auto" w:fill="auto"/>
          </w:tcPr>
          <w:p w14:paraId="0D3EC2A6" w14:textId="77777777" w:rsidR="008F279C" w:rsidRPr="001B552D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Проведение первичного осмотра пациента и оценки безопасности условий</w:t>
            </w:r>
            <w:r w:rsidR="0049542A"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</w:t>
            </w:r>
            <w:r w:rsidR="00912EEA"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окружающей среды</w:t>
            </w:r>
          </w:p>
        </w:tc>
      </w:tr>
      <w:tr w:rsidR="001B552D" w:rsidRPr="001B552D" w14:paraId="09535DAC" w14:textId="77777777" w:rsidTr="0000464B">
        <w:tc>
          <w:tcPr>
            <w:tcW w:w="992" w:type="dxa"/>
          </w:tcPr>
          <w:p w14:paraId="04FB4525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8527" w:type="dxa"/>
          </w:tcPr>
          <w:p w14:paraId="36983C70" w14:textId="77777777" w:rsidR="008F279C" w:rsidRPr="001B552D" w:rsidRDefault="008F279C" w:rsidP="0049542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</w:t>
            </w:r>
            <w:r w:rsidR="0049542A"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х</w:t>
            </w: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1B552D" w:rsidRPr="001B552D" w14:paraId="3A5A5E9D" w14:textId="77777777" w:rsidTr="0000464B">
        <w:tc>
          <w:tcPr>
            <w:tcW w:w="992" w:type="dxa"/>
          </w:tcPr>
          <w:p w14:paraId="5E3D3FD0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3.1.8</w:t>
            </w:r>
          </w:p>
        </w:tc>
        <w:tc>
          <w:tcPr>
            <w:tcW w:w="8527" w:type="dxa"/>
          </w:tcPr>
          <w:p w14:paraId="6EC5EE78" w14:textId="2470AF89" w:rsidR="008F279C" w:rsidRPr="001B552D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</w:t>
            </w:r>
            <w:r w:rsidR="005D1936"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(кровообращения и (или) дыхания</w:t>
            </w: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)</w:t>
            </w:r>
          </w:p>
        </w:tc>
      </w:tr>
      <w:tr w:rsidR="001B552D" w:rsidRPr="001B552D" w14:paraId="1FF30A92" w14:textId="77777777" w:rsidTr="0000464B">
        <w:tc>
          <w:tcPr>
            <w:tcW w:w="992" w:type="dxa"/>
          </w:tcPr>
          <w:p w14:paraId="37EC91F7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8527" w:type="dxa"/>
          </w:tcPr>
          <w:p w14:paraId="09A87DE9" w14:textId="77777777" w:rsidR="008F279C" w:rsidRPr="001B552D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1B552D" w:rsidRPr="001B552D" w14:paraId="3DC00089" w14:textId="77777777" w:rsidTr="0000464B">
        <w:tc>
          <w:tcPr>
            <w:tcW w:w="992" w:type="dxa"/>
          </w:tcPr>
          <w:p w14:paraId="49E93BFC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14:paraId="13AF0E30" w14:textId="77777777" w:rsidR="008F279C" w:rsidRPr="001B552D" w:rsidRDefault="008F279C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1B552D" w:rsidRPr="001B552D" w14:paraId="452D7161" w14:textId="77777777" w:rsidTr="0000464B">
        <w:tc>
          <w:tcPr>
            <w:tcW w:w="992" w:type="dxa"/>
          </w:tcPr>
          <w:p w14:paraId="09E14AFC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8527" w:type="dxa"/>
          </w:tcPr>
          <w:p w14:paraId="23065667" w14:textId="77777777" w:rsidR="008F279C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1B552D" w:rsidRPr="001B552D" w14:paraId="1216F4C2" w14:textId="77777777" w:rsidTr="0000464B">
        <w:tc>
          <w:tcPr>
            <w:tcW w:w="992" w:type="dxa"/>
          </w:tcPr>
          <w:p w14:paraId="7B636669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14:paraId="2F5CB19F" w14:textId="77777777" w:rsidR="008F279C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1B552D" w:rsidRPr="001B552D" w14:paraId="681600CA" w14:textId="77777777" w:rsidTr="0000464B">
        <w:tc>
          <w:tcPr>
            <w:tcW w:w="992" w:type="dxa"/>
          </w:tcPr>
          <w:p w14:paraId="15B881B5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14:paraId="6254BE50" w14:textId="77777777" w:rsidR="008F279C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1B552D" w:rsidRPr="001B552D" w14:paraId="055E153E" w14:textId="77777777" w:rsidTr="0000464B">
        <w:tc>
          <w:tcPr>
            <w:tcW w:w="992" w:type="dxa"/>
          </w:tcPr>
          <w:p w14:paraId="2F293DA5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8527" w:type="dxa"/>
          </w:tcPr>
          <w:p w14:paraId="5C2EAADF" w14:textId="77777777" w:rsidR="008F279C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8F279C" w:rsidRPr="001B552D" w14:paraId="3D47D4CA" w14:textId="77777777" w:rsidTr="0000464B">
        <w:tc>
          <w:tcPr>
            <w:tcW w:w="992" w:type="dxa"/>
          </w:tcPr>
          <w:p w14:paraId="0561920A" w14:textId="77777777" w:rsidR="008F279C" w:rsidRPr="001B552D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Fonts w:ascii="Times New Roman" w:hAnsi="Times New Roman"/>
                <w:sz w:val="28"/>
                <w:szCs w:val="28"/>
              </w:rPr>
              <w:t>3.2.5</w:t>
            </w:r>
          </w:p>
        </w:tc>
        <w:tc>
          <w:tcPr>
            <w:tcW w:w="8527" w:type="dxa"/>
          </w:tcPr>
          <w:p w14:paraId="0B2C4B0C" w14:textId="77777777" w:rsidR="008F279C" w:rsidRPr="001B55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состояния пациента (пострадавшего), измерение показателей жизнедеятельности, поддержание витальных функций</w:t>
            </w:r>
          </w:p>
        </w:tc>
      </w:tr>
    </w:tbl>
    <w:p w14:paraId="1F0D0D93" w14:textId="77777777" w:rsidR="00DD5684" w:rsidRPr="001B552D" w:rsidRDefault="00DD5684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4E92DD" w14:textId="5D7B183D" w:rsidR="003D0BD8" w:rsidRPr="001B552D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573F" w:rsidRPr="001B55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6E07" w:rsidRPr="001B552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21E1020A" w14:textId="77777777" w:rsidR="00DD5684" w:rsidRPr="001B552D" w:rsidRDefault="00DD5684" w:rsidP="00B46668">
      <w:pPr>
        <w:spacing w:after="0" w:line="240" w:lineRule="auto"/>
        <w:contextualSpacing/>
        <w:jc w:val="center"/>
        <w:rPr>
          <w:rStyle w:val="212pt"/>
          <w:rFonts w:eastAsia="Tahoma"/>
          <w:color w:val="auto"/>
          <w:sz w:val="28"/>
          <w:szCs w:val="28"/>
        </w:rPr>
      </w:pPr>
      <w:r w:rsidRPr="001B552D">
        <w:rPr>
          <w:rStyle w:val="212pt"/>
          <w:rFonts w:eastAsia="Tahoma"/>
          <w:color w:val="auto"/>
          <w:sz w:val="28"/>
          <w:szCs w:val="28"/>
        </w:rPr>
        <w:t xml:space="preserve">Проведение мероприятий по профилактике инфекций, </w:t>
      </w:r>
    </w:p>
    <w:p w14:paraId="5EBF53DE" w14:textId="52772E52" w:rsidR="00B82B1A" w:rsidRPr="001B552D" w:rsidRDefault="00DD5684" w:rsidP="00B46668">
      <w:pPr>
        <w:spacing w:after="0" w:line="240" w:lineRule="auto"/>
        <w:contextualSpacing/>
        <w:jc w:val="center"/>
        <w:rPr>
          <w:rStyle w:val="212pt"/>
          <w:rFonts w:eastAsia="Tahoma"/>
          <w:color w:val="auto"/>
          <w:sz w:val="28"/>
          <w:szCs w:val="28"/>
        </w:rPr>
      </w:pPr>
      <w:r w:rsidRPr="001B552D">
        <w:rPr>
          <w:rStyle w:val="212pt"/>
          <w:rFonts w:eastAsia="Tahoma"/>
          <w:color w:val="auto"/>
          <w:sz w:val="28"/>
          <w:szCs w:val="28"/>
        </w:rPr>
        <w:t>связанных с оказанием медицинской помощи</w:t>
      </w:r>
    </w:p>
    <w:p w14:paraId="4138CFE3" w14:textId="77777777" w:rsidR="009F779A" w:rsidRPr="001B552D" w:rsidRDefault="009F779A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85B486" w14:textId="6D0141E3" w:rsidR="00B46668" w:rsidRPr="001B552D" w:rsidRDefault="004B57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>Раздел 4</w:t>
      </w:r>
    </w:p>
    <w:p w14:paraId="74689A38" w14:textId="18DD7C3C" w:rsidR="00CA680E" w:rsidRPr="001B552D" w:rsidRDefault="00890C6E" w:rsidP="00B46668">
      <w:pPr>
        <w:spacing w:after="0" w:line="240" w:lineRule="auto"/>
        <w:contextualSpacing/>
        <w:jc w:val="center"/>
        <w:rPr>
          <w:rStyle w:val="212pt"/>
          <w:rFonts w:eastAsia="Tahoma"/>
          <w:color w:val="auto"/>
          <w:sz w:val="28"/>
          <w:szCs w:val="28"/>
        </w:rPr>
      </w:pPr>
      <w:r w:rsidRPr="001B552D">
        <w:rPr>
          <w:rStyle w:val="212pt"/>
          <w:rFonts w:eastAsia="Tahoma"/>
          <w:color w:val="auto"/>
          <w:sz w:val="28"/>
          <w:szCs w:val="28"/>
        </w:rPr>
        <w:t>Профилактика инфекций, связанных с оказанием медицинской помощи, в том числе по месту жительства пациента</w:t>
      </w:r>
    </w:p>
    <w:p w14:paraId="03F3D1E2" w14:textId="77777777" w:rsidR="00755B75" w:rsidRPr="001B552D" w:rsidRDefault="00755B75" w:rsidP="00B46668">
      <w:pPr>
        <w:spacing w:after="0" w:line="240" w:lineRule="auto"/>
        <w:contextualSpacing/>
        <w:jc w:val="center"/>
        <w:rPr>
          <w:rStyle w:val="212pt"/>
          <w:rFonts w:eastAsia="Tahoma"/>
          <w:b w:val="0"/>
          <w:color w:val="auto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470"/>
      </w:tblGrid>
      <w:tr w:rsidR="001B552D" w:rsidRPr="001B552D" w14:paraId="37C494C6" w14:textId="77777777" w:rsidTr="00CA680E">
        <w:tc>
          <w:tcPr>
            <w:tcW w:w="993" w:type="dxa"/>
          </w:tcPr>
          <w:p w14:paraId="7850A8C9" w14:textId="77777777" w:rsidR="00CA680E" w:rsidRPr="001B552D" w:rsidRDefault="00CA680E" w:rsidP="0010086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70" w:type="dxa"/>
          </w:tcPr>
          <w:p w14:paraId="49680CEC" w14:textId="77777777" w:rsidR="00CA680E" w:rsidRPr="001B552D" w:rsidRDefault="00CA680E" w:rsidP="001008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1B552D" w:rsidRPr="001B552D" w14:paraId="3B3CF8B7" w14:textId="77777777" w:rsidTr="00CA680E">
        <w:tc>
          <w:tcPr>
            <w:tcW w:w="993" w:type="dxa"/>
          </w:tcPr>
          <w:p w14:paraId="0B8C3E02" w14:textId="004CF391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1E33908B" w14:textId="77777777" w:rsidR="00CA680E" w:rsidRPr="001B552D" w:rsidRDefault="00CA680E" w:rsidP="00633A4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Санитарно-противоэпидемический режим в подразделении медицинской организации</w:t>
            </w:r>
          </w:p>
        </w:tc>
      </w:tr>
      <w:tr w:rsidR="001B552D" w:rsidRPr="001B552D" w14:paraId="5697E412" w14:textId="77777777" w:rsidTr="00CA680E">
        <w:tc>
          <w:tcPr>
            <w:tcW w:w="993" w:type="dxa"/>
          </w:tcPr>
          <w:p w14:paraId="2D1E649D" w14:textId="6F5013F4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70" w:type="dxa"/>
          </w:tcPr>
          <w:p w14:paraId="0206B69A" w14:textId="78A2BB6B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</w:t>
            </w:r>
            <w:r w:rsidR="00890C6E" w:rsidRPr="001B552D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="009F779A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90C6E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ИСМП)</w:t>
            </w:r>
          </w:p>
        </w:tc>
      </w:tr>
      <w:tr w:rsidR="001B552D" w:rsidRPr="001B552D" w14:paraId="2279EB5C" w14:textId="77777777" w:rsidTr="00CA680E">
        <w:tc>
          <w:tcPr>
            <w:tcW w:w="993" w:type="dxa"/>
          </w:tcPr>
          <w:p w14:paraId="1C15743D" w14:textId="0CCB29D7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8470" w:type="dxa"/>
          </w:tcPr>
          <w:p w14:paraId="7E190FA3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</w:p>
        </w:tc>
      </w:tr>
      <w:tr w:rsidR="001B552D" w:rsidRPr="001B552D" w14:paraId="05DF5D30" w14:textId="77777777" w:rsidTr="00CA680E">
        <w:tc>
          <w:tcPr>
            <w:tcW w:w="993" w:type="dxa"/>
          </w:tcPr>
          <w:p w14:paraId="3A46E7BD" w14:textId="1C0551F3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8470" w:type="dxa"/>
          </w:tcPr>
          <w:p w14:paraId="4D3503CB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1B552D" w:rsidRPr="001B552D" w14:paraId="65E3BC26" w14:textId="77777777" w:rsidTr="00CA680E">
        <w:tc>
          <w:tcPr>
            <w:tcW w:w="993" w:type="dxa"/>
          </w:tcPr>
          <w:p w14:paraId="6506B721" w14:textId="51972626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</w:p>
        </w:tc>
        <w:tc>
          <w:tcPr>
            <w:tcW w:w="8470" w:type="dxa"/>
          </w:tcPr>
          <w:p w14:paraId="4DAC4BC6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Применение средств индивидуальной защиты</w:t>
            </w:r>
          </w:p>
        </w:tc>
      </w:tr>
      <w:tr w:rsidR="001B552D" w:rsidRPr="001B552D" w14:paraId="3470F448" w14:textId="77777777" w:rsidTr="00CA680E">
        <w:tc>
          <w:tcPr>
            <w:tcW w:w="993" w:type="dxa"/>
          </w:tcPr>
          <w:p w14:paraId="6CB5FA1C" w14:textId="2E5CE28B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.1.5</w:t>
            </w:r>
          </w:p>
        </w:tc>
        <w:tc>
          <w:tcPr>
            <w:tcW w:w="8470" w:type="dxa"/>
          </w:tcPr>
          <w:p w14:paraId="1C48EB20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</w:p>
        </w:tc>
      </w:tr>
      <w:tr w:rsidR="001B552D" w:rsidRPr="001B552D" w14:paraId="21909E34" w14:textId="77777777" w:rsidTr="00CA680E">
        <w:tc>
          <w:tcPr>
            <w:tcW w:w="993" w:type="dxa"/>
          </w:tcPr>
          <w:p w14:paraId="6C5836D6" w14:textId="70413AD3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.1.6</w:t>
            </w:r>
          </w:p>
        </w:tc>
        <w:tc>
          <w:tcPr>
            <w:tcW w:w="8470" w:type="dxa"/>
          </w:tcPr>
          <w:p w14:paraId="0F3C90ED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Соблюдение мер асептики и антисептики, принципы индивидуальной изоляции при выполнении медицинских вмешательств</w:t>
            </w:r>
          </w:p>
        </w:tc>
      </w:tr>
      <w:tr w:rsidR="001B552D" w:rsidRPr="001B552D" w14:paraId="105CA7F1" w14:textId="77777777" w:rsidTr="00CA680E">
        <w:tc>
          <w:tcPr>
            <w:tcW w:w="993" w:type="dxa"/>
          </w:tcPr>
          <w:p w14:paraId="0757F0DE" w14:textId="42AE5A5B" w:rsidR="00B00E13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0E13" w:rsidRPr="001B552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53C03922" w14:textId="529DD00B" w:rsidR="00B00E13" w:rsidRPr="001B552D" w:rsidRDefault="00B00E13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Меры профилактики инфекционных заболеваний</w:t>
            </w:r>
          </w:p>
        </w:tc>
      </w:tr>
      <w:tr w:rsidR="001B552D" w:rsidRPr="001B552D" w14:paraId="6E1A56B4" w14:textId="77777777" w:rsidTr="00CA680E">
        <w:tc>
          <w:tcPr>
            <w:tcW w:w="993" w:type="dxa"/>
          </w:tcPr>
          <w:p w14:paraId="4411FD05" w14:textId="4EC63F99" w:rsidR="00CA680E" w:rsidRPr="001B552D" w:rsidRDefault="00722F25" w:rsidP="00B00E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E13" w:rsidRPr="001B5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E13" w:rsidRPr="001B55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14:paraId="01247147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</w:p>
        </w:tc>
      </w:tr>
      <w:tr w:rsidR="001B552D" w:rsidRPr="001B552D" w14:paraId="07232BEA" w14:textId="77777777" w:rsidTr="00CA680E">
        <w:tc>
          <w:tcPr>
            <w:tcW w:w="993" w:type="dxa"/>
          </w:tcPr>
          <w:p w14:paraId="3D688C3C" w14:textId="4E658792" w:rsidR="00CA680E" w:rsidRPr="001B552D" w:rsidRDefault="00722F25" w:rsidP="00CA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0E13" w:rsidRPr="001B552D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8470" w:type="dxa"/>
          </w:tcPr>
          <w:p w14:paraId="6ED89D9B" w14:textId="65E61C5C" w:rsidR="00CA680E" w:rsidRPr="001B552D" w:rsidRDefault="00CA680E" w:rsidP="00CA680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Порядок и правила проведен</w:t>
            </w:r>
            <w:r w:rsidR="004F001E"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ия вакцинации в соответствии с Н</w:t>
            </w: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</w:p>
        </w:tc>
      </w:tr>
      <w:tr w:rsidR="001B552D" w:rsidRPr="001B552D" w14:paraId="1FD7971C" w14:textId="77777777" w:rsidTr="00CA680E">
        <w:tc>
          <w:tcPr>
            <w:tcW w:w="993" w:type="dxa"/>
          </w:tcPr>
          <w:p w14:paraId="3EA25E74" w14:textId="5042131F" w:rsidR="00CA680E" w:rsidRPr="001B552D" w:rsidRDefault="00722F25" w:rsidP="00CA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0E13" w:rsidRPr="001B552D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</w:p>
        </w:tc>
        <w:tc>
          <w:tcPr>
            <w:tcW w:w="8470" w:type="dxa"/>
          </w:tcPr>
          <w:p w14:paraId="760E5B75" w14:textId="3838C852" w:rsidR="00CA680E" w:rsidRPr="001B552D" w:rsidRDefault="00CA680E" w:rsidP="00CA680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Проведение вакцинации населения</w:t>
            </w:r>
          </w:p>
        </w:tc>
      </w:tr>
      <w:tr w:rsidR="001B552D" w:rsidRPr="001B552D" w14:paraId="74A0FAF2" w14:textId="77777777" w:rsidTr="00CA680E">
        <w:tc>
          <w:tcPr>
            <w:tcW w:w="993" w:type="dxa"/>
          </w:tcPr>
          <w:p w14:paraId="014F5EAD" w14:textId="4B231827" w:rsidR="008B3275" w:rsidRPr="001B552D" w:rsidRDefault="008B3275" w:rsidP="00CA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8470" w:type="dxa"/>
          </w:tcPr>
          <w:p w14:paraId="5CEFBFE1" w14:textId="48D1EE31" w:rsidR="008B3275" w:rsidRPr="001B552D" w:rsidRDefault="00FF1B3F" w:rsidP="00CA680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1B552D" w:rsidRPr="001B552D" w14:paraId="5A55547A" w14:textId="77777777" w:rsidTr="00CA680E">
        <w:tc>
          <w:tcPr>
            <w:tcW w:w="993" w:type="dxa"/>
          </w:tcPr>
          <w:p w14:paraId="1A75015F" w14:textId="6BF8AA9B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275" w:rsidRPr="001B552D">
              <w:rPr>
                <w:rFonts w:ascii="Times New Roman" w:hAnsi="Times New Roman" w:cs="Times New Roman"/>
                <w:sz w:val="28"/>
                <w:szCs w:val="28"/>
              </w:rPr>
              <w:t>.2.5</w:t>
            </w:r>
          </w:p>
        </w:tc>
        <w:tc>
          <w:tcPr>
            <w:tcW w:w="8470" w:type="dxa"/>
          </w:tcPr>
          <w:p w14:paraId="15C24ECA" w14:textId="7B7EC17E" w:rsidR="00CA680E" w:rsidRPr="001B552D" w:rsidRDefault="00FF1B3F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санитарно-противоэпидемических мероприятий по профилактике инфекционных заболеваний</w:t>
            </w:r>
          </w:p>
        </w:tc>
      </w:tr>
      <w:tr w:rsidR="001B552D" w:rsidRPr="001B552D" w14:paraId="100E6644" w14:textId="77777777" w:rsidTr="00CA680E">
        <w:tc>
          <w:tcPr>
            <w:tcW w:w="993" w:type="dxa"/>
          </w:tcPr>
          <w:p w14:paraId="63F73EAF" w14:textId="1C50E1BC" w:rsidR="00CA680E" w:rsidRPr="001B552D" w:rsidRDefault="00722F25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275" w:rsidRPr="001B552D">
              <w:rPr>
                <w:rFonts w:ascii="Times New Roman" w:hAnsi="Times New Roman" w:cs="Times New Roman"/>
                <w:sz w:val="28"/>
                <w:szCs w:val="28"/>
              </w:rPr>
              <w:t>.2.6</w:t>
            </w:r>
          </w:p>
        </w:tc>
        <w:tc>
          <w:tcPr>
            <w:tcW w:w="8470" w:type="dxa"/>
          </w:tcPr>
          <w:p w14:paraId="1F2CADA5" w14:textId="73C0232D" w:rsidR="00CA680E" w:rsidRPr="001B552D" w:rsidRDefault="00B00E13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Проведение осмотра лиц и динамического наблюдения за лицами, контактными с пациентами, заболевшими инфекционным заболеванием</w:t>
            </w:r>
          </w:p>
        </w:tc>
      </w:tr>
      <w:tr w:rsidR="001B552D" w:rsidRPr="001B552D" w14:paraId="2523E937" w14:textId="77777777" w:rsidTr="00CA680E">
        <w:tc>
          <w:tcPr>
            <w:tcW w:w="993" w:type="dxa"/>
          </w:tcPr>
          <w:p w14:paraId="00F991E4" w14:textId="52400D6A" w:rsidR="00CA680E" w:rsidRPr="001B552D" w:rsidRDefault="00722F25" w:rsidP="00C73A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ABA" w:rsidRPr="001B5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14:paraId="015E9918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Обращение с медицинскими отходами</w:t>
            </w:r>
          </w:p>
        </w:tc>
      </w:tr>
      <w:tr w:rsidR="001B552D" w:rsidRPr="001B552D" w14:paraId="08B13D4F" w14:textId="77777777" w:rsidTr="00CA680E">
        <w:tc>
          <w:tcPr>
            <w:tcW w:w="993" w:type="dxa"/>
          </w:tcPr>
          <w:p w14:paraId="6DB6AA7F" w14:textId="33FCEEB9" w:rsidR="00CA680E" w:rsidRPr="001B552D" w:rsidRDefault="00722F25" w:rsidP="00C73A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ABA" w:rsidRPr="001B5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13B7AE95" w14:textId="77777777" w:rsidR="00CA680E" w:rsidRPr="001B552D" w:rsidRDefault="00CA680E" w:rsidP="001008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</w:p>
        </w:tc>
      </w:tr>
      <w:tr w:rsidR="001B552D" w:rsidRPr="001B552D" w14:paraId="775446D0" w14:textId="77777777" w:rsidTr="00CA680E">
        <w:tc>
          <w:tcPr>
            <w:tcW w:w="993" w:type="dxa"/>
          </w:tcPr>
          <w:p w14:paraId="1289B580" w14:textId="0DFA5636" w:rsidR="00CA680E" w:rsidRPr="001B552D" w:rsidRDefault="00722F25" w:rsidP="00C73A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ABA" w:rsidRPr="001B5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680E" w:rsidRPr="001B552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4804B303" w14:textId="79247713" w:rsidR="00CA680E" w:rsidRPr="001B552D" w:rsidRDefault="00CA680E" w:rsidP="00FF1B3F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Осуществление сбора, обеззараживани</w:t>
            </w:r>
            <w:r w:rsidR="00FF1B3F" w:rsidRPr="001B55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и временно</w:t>
            </w:r>
            <w:r w:rsidR="00FF1B3F" w:rsidRPr="001B552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хранени</w:t>
            </w:r>
            <w:r w:rsidR="00FF1B3F" w:rsidRPr="001B55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</w:t>
            </w:r>
            <w:r w:rsidR="004F001E" w:rsidRPr="001B552D">
              <w:rPr>
                <w:rFonts w:ascii="Times New Roman" w:hAnsi="Times New Roman" w:cs="Times New Roman"/>
                <w:sz w:val="28"/>
                <w:szCs w:val="28"/>
              </w:rPr>
              <w:t>отходов в местах их образования</w:t>
            </w:r>
          </w:p>
        </w:tc>
      </w:tr>
      <w:tr w:rsidR="001B552D" w:rsidRPr="001B552D" w14:paraId="4CDA7490" w14:textId="77777777" w:rsidTr="00CA680E">
        <w:tc>
          <w:tcPr>
            <w:tcW w:w="993" w:type="dxa"/>
          </w:tcPr>
          <w:p w14:paraId="24795525" w14:textId="7434FB3C" w:rsidR="00C73ABA" w:rsidRPr="001B552D" w:rsidRDefault="00722F25" w:rsidP="00C73A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ABA" w:rsidRPr="001B552D">
              <w:rPr>
                <w:rFonts w:ascii="Times New Roman" w:hAnsi="Times New Roman" w:cs="Times New Roman"/>
                <w:sz w:val="28"/>
                <w:szCs w:val="28"/>
              </w:rPr>
              <w:t>.3.3</w:t>
            </w:r>
          </w:p>
        </w:tc>
        <w:tc>
          <w:tcPr>
            <w:tcW w:w="8470" w:type="dxa"/>
          </w:tcPr>
          <w:p w14:paraId="5DC4400F" w14:textId="0EA424BD" w:rsidR="00C73ABA" w:rsidRPr="001B552D" w:rsidRDefault="00C73ABA" w:rsidP="00C73A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</w:p>
        </w:tc>
      </w:tr>
      <w:tr w:rsidR="001B552D" w:rsidRPr="001B552D" w14:paraId="07D9CE29" w14:textId="77777777" w:rsidTr="00CA680E">
        <w:tc>
          <w:tcPr>
            <w:tcW w:w="993" w:type="dxa"/>
          </w:tcPr>
          <w:p w14:paraId="435CC473" w14:textId="71291DFF" w:rsidR="00C73ABA" w:rsidRPr="001B552D" w:rsidRDefault="00722F25" w:rsidP="00C73A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ABA" w:rsidRPr="001B552D">
              <w:rPr>
                <w:rFonts w:ascii="Times New Roman" w:hAnsi="Times New Roman" w:cs="Times New Roman"/>
                <w:sz w:val="28"/>
                <w:szCs w:val="28"/>
              </w:rPr>
              <w:t>.3.4</w:t>
            </w:r>
          </w:p>
        </w:tc>
        <w:tc>
          <w:tcPr>
            <w:tcW w:w="8470" w:type="dxa"/>
          </w:tcPr>
          <w:p w14:paraId="58E943C5" w14:textId="364FB43A" w:rsidR="00C73ABA" w:rsidRPr="001B552D" w:rsidRDefault="00C73ABA" w:rsidP="00C73A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(экстренная профилактика) при возникновении аварийных ситуаций с риском инфицирования медицинских работников</w:t>
            </w:r>
          </w:p>
        </w:tc>
      </w:tr>
      <w:tr w:rsidR="00C73ABA" w:rsidRPr="001B552D" w14:paraId="2066DBB6" w14:textId="77777777" w:rsidTr="00CA680E">
        <w:tc>
          <w:tcPr>
            <w:tcW w:w="993" w:type="dxa"/>
          </w:tcPr>
          <w:p w14:paraId="772D99C3" w14:textId="4A8FAEC0" w:rsidR="00C73ABA" w:rsidRPr="001B552D" w:rsidRDefault="00722F25" w:rsidP="00C73A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3ABA" w:rsidRPr="001B552D">
              <w:rPr>
                <w:rFonts w:ascii="Times New Roman" w:hAnsi="Times New Roman" w:cs="Times New Roman"/>
                <w:sz w:val="28"/>
                <w:szCs w:val="28"/>
              </w:rPr>
              <w:t>.3.5</w:t>
            </w:r>
          </w:p>
        </w:tc>
        <w:tc>
          <w:tcPr>
            <w:tcW w:w="8470" w:type="dxa"/>
          </w:tcPr>
          <w:p w14:paraId="2B70C5F4" w14:textId="77777777" w:rsidR="00C73ABA" w:rsidRPr="001B552D" w:rsidRDefault="00C73ABA" w:rsidP="00C73A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охраны труда при обращении с острыми (колющими и режущими) инструментами, биологическими материалами</w:t>
            </w:r>
          </w:p>
        </w:tc>
      </w:tr>
    </w:tbl>
    <w:p w14:paraId="55A992EF" w14:textId="77777777" w:rsidR="008A5172" w:rsidRPr="001B552D" w:rsidRDefault="008A5172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5DA52" w14:textId="78F0566B" w:rsidR="000B210B" w:rsidRPr="001B552D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024AF" w:rsidRPr="001B55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6E07" w:rsidRPr="001B552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14:paraId="6055647E" w14:textId="77777777" w:rsidR="004F001E" w:rsidRPr="001B552D" w:rsidRDefault="00DD5684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 xml:space="preserve">Оказание медицинской помощи, осуществление сестринского ухода </w:t>
      </w:r>
    </w:p>
    <w:p w14:paraId="4B89EE74" w14:textId="7377AE73" w:rsidR="00B82B1A" w:rsidRPr="001B552D" w:rsidRDefault="00DD5684" w:rsidP="00B46668">
      <w:pPr>
        <w:spacing w:after="0" w:line="240" w:lineRule="auto"/>
        <w:contextualSpacing/>
        <w:jc w:val="center"/>
        <w:rPr>
          <w:rStyle w:val="212pt"/>
          <w:rFonts w:eastAsia="Arial"/>
          <w:color w:val="auto"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>и наблюдения за пациентами в рамках</w:t>
      </w:r>
      <w:r w:rsidRPr="001B552D">
        <w:rPr>
          <w:rStyle w:val="212pt"/>
          <w:rFonts w:eastAsia="Arial"/>
          <w:color w:val="auto"/>
          <w:sz w:val="28"/>
          <w:szCs w:val="28"/>
        </w:rPr>
        <w:t xml:space="preserve"> медико-социальной помощи</w:t>
      </w:r>
    </w:p>
    <w:p w14:paraId="516C749A" w14:textId="77777777" w:rsidR="004F001E" w:rsidRPr="001B552D" w:rsidRDefault="004F001E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5E9528" w14:textId="058DAB8A" w:rsidR="00B46668" w:rsidRPr="001B552D" w:rsidRDefault="004024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>Раздел 5</w:t>
      </w:r>
    </w:p>
    <w:p w14:paraId="1498738E" w14:textId="65553FF3" w:rsidR="00116C64" w:rsidRPr="001B552D" w:rsidRDefault="00416F52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bCs/>
          <w:sz w:val="28"/>
          <w:szCs w:val="28"/>
        </w:rPr>
        <w:t>Мероприятия по оказанию профилактической, лечебно-диагностической медицинской помощи населению с социально-значимыми заболеваниями, ограниченными возможностями здоровья</w:t>
      </w:r>
    </w:p>
    <w:p w14:paraId="20F5075A" w14:textId="77777777" w:rsidR="00B82B1A" w:rsidRPr="001B552D" w:rsidRDefault="00B82B1A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B46668" w:rsidRPr="001B552D" w14:paraId="052A865E" w14:textId="77777777" w:rsidTr="005F2579">
        <w:trPr>
          <w:tblHeader/>
        </w:trPr>
        <w:tc>
          <w:tcPr>
            <w:tcW w:w="851" w:type="dxa"/>
          </w:tcPr>
          <w:p w14:paraId="7C9B0AF1" w14:textId="77777777" w:rsidR="00B46668" w:rsidRPr="001B552D" w:rsidRDefault="00B46668" w:rsidP="00416F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05" w:type="dxa"/>
          </w:tcPr>
          <w:p w14:paraId="62FFAA06" w14:textId="77777777" w:rsidR="00B46668" w:rsidRPr="001B552D" w:rsidRDefault="00B46668" w:rsidP="00416F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B46668" w:rsidRPr="001B552D" w14:paraId="4AFED975" w14:textId="77777777" w:rsidTr="005F2579">
        <w:tc>
          <w:tcPr>
            <w:tcW w:w="851" w:type="dxa"/>
          </w:tcPr>
          <w:p w14:paraId="4B7183FD" w14:textId="77777777" w:rsidR="00B46668" w:rsidRPr="001B552D" w:rsidRDefault="004024A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668" w:rsidRPr="001B55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05" w:type="dxa"/>
          </w:tcPr>
          <w:p w14:paraId="5CE15175" w14:textId="624AB9A5" w:rsidR="00B46668" w:rsidRPr="001B552D" w:rsidRDefault="00416F52" w:rsidP="006A5751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Нормативное правовое регулирование оказания медико-социальной помощи населению</w:t>
            </w:r>
          </w:p>
        </w:tc>
      </w:tr>
      <w:tr w:rsidR="00416F52" w:rsidRPr="001B552D" w14:paraId="21EA53B2" w14:textId="77777777" w:rsidTr="005F2579">
        <w:tc>
          <w:tcPr>
            <w:tcW w:w="851" w:type="dxa"/>
          </w:tcPr>
          <w:p w14:paraId="2DE9432F" w14:textId="77777777" w:rsidR="00416F52" w:rsidRPr="001B552D" w:rsidRDefault="00416F52" w:rsidP="00416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8505" w:type="dxa"/>
          </w:tcPr>
          <w:p w14:paraId="68C32834" w14:textId="04E8D219" w:rsidR="00416F52" w:rsidRPr="001B552D" w:rsidRDefault="00416F52" w:rsidP="006A575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Законодательство РФ по обеспечению гарантий гражданам в области медико-социальной помощи</w:t>
            </w:r>
            <w:r w:rsidR="00AE5A8D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при социально-значимых заболеваниях</w:t>
            </w:r>
          </w:p>
        </w:tc>
      </w:tr>
      <w:tr w:rsidR="00416F52" w:rsidRPr="001B552D" w14:paraId="47D61CB1" w14:textId="77777777" w:rsidTr="005F2579">
        <w:tc>
          <w:tcPr>
            <w:tcW w:w="851" w:type="dxa"/>
          </w:tcPr>
          <w:p w14:paraId="3599905B" w14:textId="77777777" w:rsidR="00416F52" w:rsidRPr="001B552D" w:rsidRDefault="00416F52" w:rsidP="00416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8505" w:type="dxa"/>
          </w:tcPr>
          <w:p w14:paraId="5F43D1D7" w14:textId="06487996" w:rsidR="00416F52" w:rsidRPr="001B552D" w:rsidRDefault="00416F52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Права отдельных категорий гра</w:t>
            </w:r>
            <w:r w:rsidR="005C4449" w:rsidRPr="001B552D">
              <w:rPr>
                <w:sz w:val="28"/>
                <w:szCs w:val="28"/>
              </w:rPr>
              <w:t>ждан в области охраны здоровья</w:t>
            </w:r>
          </w:p>
        </w:tc>
      </w:tr>
      <w:tr w:rsidR="000B210B" w:rsidRPr="001B552D" w14:paraId="0356A6FB" w14:textId="77777777" w:rsidTr="005F2579">
        <w:tc>
          <w:tcPr>
            <w:tcW w:w="851" w:type="dxa"/>
          </w:tcPr>
          <w:p w14:paraId="7C17883D" w14:textId="77777777" w:rsidR="000B210B" w:rsidRPr="001B552D" w:rsidRDefault="004024AF" w:rsidP="000B21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210B" w:rsidRPr="001B552D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8505" w:type="dxa"/>
          </w:tcPr>
          <w:p w14:paraId="2DD2997A" w14:textId="4A194577" w:rsidR="000B210B" w:rsidRPr="001B552D" w:rsidRDefault="00416F52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Принципы и модели медико-социальной помощи</w:t>
            </w:r>
          </w:p>
        </w:tc>
      </w:tr>
      <w:tr w:rsidR="00C42ED7" w:rsidRPr="001B552D" w14:paraId="405E2B9B" w14:textId="77777777" w:rsidTr="005F2579">
        <w:tc>
          <w:tcPr>
            <w:tcW w:w="851" w:type="dxa"/>
          </w:tcPr>
          <w:p w14:paraId="2E508D81" w14:textId="77777777" w:rsidR="00C42ED7" w:rsidRPr="001B552D" w:rsidRDefault="004024AF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ED7" w:rsidRPr="001B552D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</w:p>
        </w:tc>
        <w:tc>
          <w:tcPr>
            <w:tcW w:w="8505" w:type="dxa"/>
          </w:tcPr>
          <w:p w14:paraId="635148AE" w14:textId="679293A7" w:rsidR="00C42ED7" w:rsidRPr="001B552D" w:rsidRDefault="00416F52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Направления, формы и методы организации медико-социальной работы</w:t>
            </w:r>
          </w:p>
        </w:tc>
      </w:tr>
      <w:tr w:rsidR="00C42ED7" w:rsidRPr="001B552D" w14:paraId="6EE71A09" w14:textId="77777777" w:rsidTr="005F2579">
        <w:tc>
          <w:tcPr>
            <w:tcW w:w="851" w:type="dxa"/>
          </w:tcPr>
          <w:p w14:paraId="77BB9E77" w14:textId="7395EADF" w:rsidR="00C42ED7" w:rsidRPr="001B552D" w:rsidRDefault="004024AF" w:rsidP="00416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ED7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6F52" w:rsidRPr="001B5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14:paraId="73BB2E2B" w14:textId="0DBBD97F" w:rsidR="00C42ED7" w:rsidRPr="001B552D" w:rsidRDefault="00FE7AC9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</w:t>
            </w:r>
            <w:r w:rsidR="00416F52" w:rsidRPr="001B552D">
              <w:rPr>
                <w:sz w:val="28"/>
                <w:szCs w:val="28"/>
              </w:rPr>
              <w:t>едико-социальн</w:t>
            </w:r>
            <w:r w:rsidRPr="001B552D">
              <w:rPr>
                <w:sz w:val="28"/>
                <w:szCs w:val="28"/>
              </w:rPr>
              <w:t>ая</w:t>
            </w:r>
            <w:r w:rsidR="00416F52" w:rsidRPr="001B552D">
              <w:rPr>
                <w:sz w:val="28"/>
                <w:szCs w:val="28"/>
              </w:rPr>
              <w:t xml:space="preserve"> помощ</w:t>
            </w:r>
            <w:r w:rsidRPr="001B552D">
              <w:rPr>
                <w:sz w:val="28"/>
                <w:szCs w:val="28"/>
              </w:rPr>
              <w:t>ь</w:t>
            </w:r>
            <w:r w:rsidR="00416F52" w:rsidRPr="001B552D">
              <w:rPr>
                <w:sz w:val="28"/>
                <w:szCs w:val="28"/>
              </w:rPr>
              <w:t xml:space="preserve"> </w:t>
            </w:r>
            <w:r w:rsidRPr="001B552D">
              <w:rPr>
                <w:sz w:val="28"/>
                <w:szCs w:val="28"/>
              </w:rPr>
              <w:t xml:space="preserve">населению с различными заболеваниями </w:t>
            </w:r>
            <w:r w:rsidR="00416F52" w:rsidRPr="001B552D">
              <w:rPr>
                <w:sz w:val="28"/>
                <w:szCs w:val="28"/>
              </w:rPr>
              <w:t>в медицинских организациях и по месту жительства</w:t>
            </w:r>
          </w:p>
        </w:tc>
      </w:tr>
      <w:tr w:rsidR="00FE7AC9" w:rsidRPr="001B552D" w14:paraId="1F04997D" w14:textId="77777777" w:rsidTr="005F2579">
        <w:tc>
          <w:tcPr>
            <w:tcW w:w="851" w:type="dxa"/>
          </w:tcPr>
          <w:p w14:paraId="6CF5EFC1" w14:textId="334327D1" w:rsidR="00FE7AC9" w:rsidRPr="001B552D" w:rsidRDefault="00FE7AC9" w:rsidP="00FE7A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505" w:type="dxa"/>
          </w:tcPr>
          <w:p w14:paraId="31FBAC0F" w14:textId="24A2A0BF" w:rsidR="00FE7AC9" w:rsidRPr="001B552D" w:rsidRDefault="00FE7AC9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в комплексном ведении пациентов с заболеваниями сердечно-сосудистой системы</w:t>
            </w:r>
          </w:p>
        </w:tc>
      </w:tr>
      <w:tr w:rsidR="00FE7AC9" w:rsidRPr="001B552D" w14:paraId="6388E667" w14:textId="77777777" w:rsidTr="005F2579">
        <w:tc>
          <w:tcPr>
            <w:tcW w:w="851" w:type="dxa"/>
          </w:tcPr>
          <w:p w14:paraId="556D2444" w14:textId="20992690" w:rsidR="00FE7AC9" w:rsidRPr="001B552D" w:rsidRDefault="00FE7AC9" w:rsidP="00FE7A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505" w:type="dxa"/>
          </w:tcPr>
          <w:p w14:paraId="5715346C" w14:textId="4F20DA79" w:rsidR="00FE7AC9" w:rsidRPr="001B552D" w:rsidRDefault="00FE7AC9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пациентам с травматическими заболеваниями</w:t>
            </w:r>
          </w:p>
        </w:tc>
      </w:tr>
      <w:tr w:rsidR="00FE7AC9" w:rsidRPr="001B552D" w14:paraId="0E3D5DEC" w14:textId="77777777" w:rsidTr="005F2579">
        <w:tc>
          <w:tcPr>
            <w:tcW w:w="851" w:type="dxa"/>
          </w:tcPr>
          <w:p w14:paraId="5C340561" w14:textId="62403E76" w:rsidR="00FE7AC9" w:rsidRPr="001B552D" w:rsidRDefault="00FE7AC9" w:rsidP="00FE7A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505" w:type="dxa"/>
          </w:tcPr>
          <w:p w14:paraId="52BF416A" w14:textId="18D2E11C" w:rsidR="00FE7AC9" w:rsidRPr="001B552D" w:rsidRDefault="00FE7AC9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пациентам с предраковыми и онкологическими заболеваниями</w:t>
            </w:r>
          </w:p>
        </w:tc>
      </w:tr>
      <w:tr w:rsidR="00612074" w:rsidRPr="001B552D" w14:paraId="3CDAB05E" w14:textId="77777777" w:rsidTr="005F2579">
        <w:tc>
          <w:tcPr>
            <w:tcW w:w="851" w:type="dxa"/>
          </w:tcPr>
          <w:p w14:paraId="3314A76D" w14:textId="795B6CAC" w:rsidR="00612074" w:rsidRPr="001B552D" w:rsidRDefault="00612074" w:rsidP="006120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8505" w:type="dxa"/>
          </w:tcPr>
          <w:p w14:paraId="3A67D81D" w14:textId="1A4E18E9" w:rsidR="00612074" w:rsidRPr="001B552D" w:rsidRDefault="00612074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пациентам с наркологическими и психиатрическими расстройствами</w:t>
            </w:r>
          </w:p>
        </w:tc>
      </w:tr>
      <w:tr w:rsidR="00AE5A8D" w:rsidRPr="001B552D" w14:paraId="0867C27B" w14:textId="77777777" w:rsidTr="005F2579">
        <w:tc>
          <w:tcPr>
            <w:tcW w:w="851" w:type="dxa"/>
          </w:tcPr>
          <w:p w14:paraId="10216BF7" w14:textId="357E42EE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8505" w:type="dxa"/>
          </w:tcPr>
          <w:p w14:paraId="6D37954E" w14:textId="37E56A90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населению в рамках охраны материнства и детства</w:t>
            </w:r>
          </w:p>
        </w:tc>
      </w:tr>
      <w:tr w:rsidR="00AE5A8D" w:rsidRPr="001B552D" w14:paraId="5270E211" w14:textId="77777777" w:rsidTr="005F2579">
        <w:tc>
          <w:tcPr>
            <w:tcW w:w="851" w:type="dxa"/>
          </w:tcPr>
          <w:p w14:paraId="33BB6AC5" w14:textId="24F55898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505" w:type="dxa"/>
          </w:tcPr>
          <w:p w14:paraId="37FBD03F" w14:textId="7735DD6B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при планировании семьи и в период беременности</w:t>
            </w:r>
          </w:p>
        </w:tc>
      </w:tr>
      <w:tr w:rsidR="00AE5A8D" w:rsidRPr="001B552D" w14:paraId="6180EBEC" w14:textId="77777777" w:rsidTr="005F2579">
        <w:tc>
          <w:tcPr>
            <w:tcW w:w="851" w:type="dxa"/>
          </w:tcPr>
          <w:p w14:paraId="68CF6CF6" w14:textId="0C72C94D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505" w:type="dxa"/>
          </w:tcPr>
          <w:p w14:paraId="78940496" w14:textId="687C3A2B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при хронических заболеваниях детей и подростков</w:t>
            </w:r>
          </w:p>
        </w:tc>
      </w:tr>
      <w:tr w:rsidR="00AE5A8D" w:rsidRPr="001B552D" w14:paraId="3D445A91" w14:textId="77777777" w:rsidTr="005F2579">
        <w:tc>
          <w:tcPr>
            <w:tcW w:w="851" w:type="dxa"/>
          </w:tcPr>
          <w:p w14:paraId="23B79012" w14:textId="2AA14A8B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8505" w:type="dxa"/>
          </w:tcPr>
          <w:p w14:paraId="541ED0FD" w14:textId="322E90AF" w:rsidR="00AE5A8D" w:rsidRPr="001B552D" w:rsidRDefault="00AE5A8D" w:rsidP="004F001E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Особенности оказания медико-социальной помощи при онко</w:t>
            </w:r>
            <w:r w:rsidR="004F001E" w:rsidRPr="001B552D">
              <w:rPr>
                <w:rStyle w:val="212pt"/>
                <w:b w:val="0"/>
                <w:color w:val="auto"/>
                <w:sz w:val="28"/>
                <w:szCs w:val="28"/>
              </w:rPr>
              <w:t>-</w:t>
            </w: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гематологических заболеваниях у детей и подростков</w:t>
            </w:r>
          </w:p>
        </w:tc>
      </w:tr>
      <w:tr w:rsidR="00AE5A8D" w:rsidRPr="001B552D" w14:paraId="5CE49D34" w14:textId="77777777" w:rsidTr="005F2579">
        <w:tc>
          <w:tcPr>
            <w:tcW w:w="851" w:type="dxa"/>
          </w:tcPr>
          <w:p w14:paraId="6800BBA9" w14:textId="07C441C1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505" w:type="dxa"/>
          </w:tcPr>
          <w:p w14:paraId="7F2C2DC3" w14:textId="0F1B4E20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лицам пожилого и старческого возраста</w:t>
            </w:r>
          </w:p>
        </w:tc>
      </w:tr>
      <w:tr w:rsidR="00AE5A8D" w:rsidRPr="001B552D" w14:paraId="126FD5AC" w14:textId="77777777" w:rsidTr="005F2579">
        <w:tc>
          <w:tcPr>
            <w:tcW w:w="851" w:type="dxa"/>
          </w:tcPr>
          <w:p w14:paraId="367353DB" w14:textId="2590E044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8505" w:type="dxa"/>
          </w:tcPr>
          <w:p w14:paraId="0164C896" w14:textId="41F864D9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Характеристика физиологических изменений в пожилом и старческом возрасте</w:t>
            </w:r>
          </w:p>
        </w:tc>
      </w:tr>
      <w:tr w:rsidR="00AE5A8D" w:rsidRPr="001B552D" w14:paraId="0007CB24" w14:textId="77777777" w:rsidTr="005F2579">
        <w:tc>
          <w:tcPr>
            <w:tcW w:w="851" w:type="dxa"/>
          </w:tcPr>
          <w:p w14:paraId="66CFB171" w14:textId="7141B1FE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8505" w:type="dxa"/>
          </w:tcPr>
          <w:p w14:paraId="48D72088" w14:textId="00566353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Особенности течения заболеваний, лечения и ухода за пациентами в пожилом и старческом возрасте</w:t>
            </w:r>
          </w:p>
        </w:tc>
      </w:tr>
      <w:tr w:rsidR="00AE5A8D" w:rsidRPr="001B552D" w14:paraId="63925287" w14:textId="77777777" w:rsidTr="005F2579">
        <w:tc>
          <w:tcPr>
            <w:tcW w:w="851" w:type="dxa"/>
          </w:tcPr>
          <w:p w14:paraId="4B6B91BC" w14:textId="0D2D18FC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8505" w:type="dxa"/>
          </w:tcPr>
          <w:p w14:paraId="78C2C87D" w14:textId="16242702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Формы и методы медико-социальной помощи в гериатрии</w:t>
            </w:r>
          </w:p>
        </w:tc>
      </w:tr>
      <w:tr w:rsidR="00AE5A8D" w:rsidRPr="001B552D" w14:paraId="5E267F2C" w14:textId="77777777" w:rsidTr="005F2579">
        <w:tc>
          <w:tcPr>
            <w:tcW w:w="851" w:type="dxa"/>
          </w:tcPr>
          <w:p w14:paraId="32DEB332" w14:textId="3013E6EF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505" w:type="dxa"/>
          </w:tcPr>
          <w:p w14:paraId="248D5C9B" w14:textId="3013B5A0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Основные направления оказания медико-социальной помощи при социально-опасных заболеваниях</w:t>
            </w:r>
          </w:p>
        </w:tc>
      </w:tr>
      <w:tr w:rsidR="00AE5A8D" w:rsidRPr="001B552D" w14:paraId="374E0E7E" w14:textId="77777777" w:rsidTr="005F2579">
        <w:tc>
          <w:tcPr>
            <w:tcW w:w="851" w:type="dxa"/>
          </w:tcPr>
          <w:p w14:paraId="6F4F0B28" w14:textId="068F3811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8505" w:type="dxa"/>
          </w:tcPr>
          <w:p w14:paraId="466BF976" w14:textId="7ADE54FD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 xml:space="preserve">Виды, способы, методы и технологии оказания медико-социальной помощи при </w:t>
            </w:r>
            <w:r w:rsidR="00E21CFB" w:rsidRPr="001B552D">
              <w:rPr>
                <w:sz w:val="28"/>
                <w:szCs w:val="28"/>
              </w:rPr>
              <w:t xml:space="preserve">социально-опасных </w:t>
            </w:r>
            <w:r w:rsidRPr="001B552D">
              <w:rPr>
                <w:sz w:val="28"/>
                <w:szCs w:val="28"/>
              </w:rPr>
              <w:t>заболеваниях</w:t>
            </w:r>
          </w:p>
        </w:tc>
      </w:tr>
      <w:tr w:rsidR="00AE5A8D" w:rsidRPr="001B552D" w14:paraId="7D7D59B4" w14:textId="77777777" w:rsidTr="005F2579">
        <w:tc>
          <w:tcPr>
            <w:tcW w:w="851" w:type="dxa"/>
          </w:tcPr>
          <w:p w14:paraId="05E9A529" w14:textId="3F66A477" w:rsidR="00AE5A8D" w:rsidRPr="001B552D" w:rsidRDefault="00AE5A8D" w:rsidP="00AE5A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8505" w:type="dxa"/>
          </w:tcPr>
          <w:p w14:paraId="6F71D821" w14:textId="4E8DC7D1" w:rsidR="00AE5A8D" w:rsidRPr="001B552D" w:rsidRDefault="00AE5A8D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Медико-социальная помощь пациентам фтизиатрического профиля</w:t>
            </w:r>
          </w:p>
        </w:tc>
      </w:tr>
      <w:tr w:rsidR="00CE0070" w:rsidRPr="001B552D" w14:paraId="043AB896" w14:textId="77777777" w:rsidTr="005F2579">
        <w:tc>
          <w:tcPr>
            <w:tcW w:w="851" w:type="dxa"/>
          </w:tcPr>
          <w:p w14:paraId="74E9BAE0" w14:textId="5FC03D39" w:rsidR="00CE0070" w:rsidRPr="001B552D" w:rsidRDefault="00CE0070" w:rsidP="00CE0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8505" w:type="dxa"/>
          </w:tcPr>
          <w:p w14:paraId="45B32261" w14:textId="0971A1E2" w:rsidR="00CE0070" w:rsidRPr="001B552D" w:rsidRDefault="00CE0070" w:rsidP="006A575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 xml:space="preserve">Виды профилактических мероприятий лицам с заболеваниями с </w:t>
            </w:r>
            <w:r w:rsidR="005F2579" w:rsidRPr="001B552D">
              <w:rPr>
                <w:sz w:val="28"/>
                <w:szCs w:val="28"/>
              </w:rPr>
              <w:t>фекаль</w:t>
            </w:r>
            <w:r w:rsidRPr="001B552D">
              <w:rPr>
                <w:sz w:val="28"/>
                <w:szCs w:val="28"/>
              </w:rPr>
              <w:t>но-</w:t>
            </w:r>
            <w:r w:rsidR="005F2579" w:rsidRPr="001B552D">
              <w:rPr>
                <w:sz w:val="28"/>
                <w:szCs w:val="28"/>
              </w:rPr>
              <w:t>оральн</w:t>
            </w:r>
            <w:r w:rsidRPr="001B552D">
              <w:rPr>
                <w:sz w:val="28"/>
                <w:szCs w:val="28"/>
              </w:rPr>
              <w:t>ым и аэрогенным механизмом заражения</w:t>
            </w:r>
          </w:p>
        </w:tc>
      </w:tr>
      <w:tr w:rsidR="00CE0070" w:rsidRPr="001B552D" w14:paraId="2FADF3B6" w14:textId="77777777" w:rsidTr="005F2579">
        <w:tc>
          <w:tcPr>
            <w:tcW w:w="851" w:type="dxa"/>
          </w:tcPr>
          <w:p w14:paraId="4CE74800" w14:textId="6CF9A54C" w:rsidR="00CE0070" w:rsidRPr="001B552D" w:rsidRDefault="00CE0070" w:rsidP="00CE0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5.5.4</w:t>
            </w:r>
          </w:p>
        </w:tc>
        <w:tc>
          <w:tcPr>
            <w:tcW w:w="8505" w:type="dxa"/>
          </w:tcPr>
          <w:p w14:paraId="5FC1FA58" w14:textId="7CD76828" w:rsidR="00CE0070" w:rsidRPr="001B552D" w:rsidRDefault="00CE0070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Медико-социальная помощь пациентам, страдающим </w:t>
            </w:r>
            <w:r w:rsidR="00514E31" w:rsidRPr="001B552D">
              <w:rPr>
                <w:rFonts w:ascii="Times New Roman" w:hAnsi="Times New Roman" w:cs="Times New Roman"/>
                <w:sz w:val="28"/>
                <w:szCs w:val="28"/>
              </w:rPr>
              <w:t>вирусом иммунодефицита человека (далее</w:t>
            </w:r>
            <w:r w:rsidR="004F001E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14E31" w:rsidRPr="001B552D">
              <w:rPr>
                <w:rFonts w:ascii="Times New Roman" w:hAnsi="Times New Roman" w:cs="Times New Roman"/>
                <w:sz w:val="28"/>
                <w:szCs w:val="28"/>
              </w:rPr>
              <w:t>ВИЧ-инфекция)</w:t>
            </w:r>
          </w:p>
        </w:tc>
      </w:tr>
      <w:tr w:rsidR="00CE0070" w:rsidRPr="001B552D" w14:paraId="14012F54" w14:textId="77777777" w:rsidTr="005F2579">
        <w:tc>
          <w:tcPr>
            <w:tcW w:w="851" w:type="dxa"/>
          </w:tcPr>
          <w:p w14:paraId="3F6B5C9E" w14:textId="40473C89" w:rsidR="00CE0070" w:rsidRPr="001B552D" w:rsidRDefault="00CE0070" w:rsidP="00CE0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5.5.5</w:t>
            </w:r>
          </w:p>
        </w:tc>
        <w:tc>
          <w:tcPr>
            <w:tcW w:w="8505" w:type="dxa"/>
          </w:tcPr>
          <w:p w14:paraId="14CCE887" w14:textId="5694CB3F" w:rsidR="00CE0070" w:rsidRPr="001B552D" w:rsidRDefault="00CE0070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Виды профилактических мероприятий лицам с заболеваниями с гемоконтактным и </w:t>
            </w:r>
            <w:r w:rsidR="005F2579" w:rsidRPr="001B552D">
              <w:rPr>
                <w:rFonts w:ascii="Times New Roman" w:hAnsi="Times New Roman" w:cs="Times New Roman"/>
                <w:sz w:val="28"/>
                <w:szCs w:val="28"/>
              </w:rPr>
              <w:t>трансмиссив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ным механизмом заражения</w:t>
            </w:r>
          </w:p>
        </w:tc>
      </w:tr>
      <w:tr w:rsidR="00CE0070" w:rsidRPr="001B552D" w14:paraId="1BCC20BC" w14:textId="77777777" w:rsidTr="005F2579">
        <w:tc>
          <w:tcPr>
            <w:tcW w:w="851" w:type="dxa"/>
          </w:tcPr>
          <w:p w14:paraId="0C816A68" w14:textId="6641B2BC" w:rsidR="00CE0070" w:rsidRPr="001B552D" w:rsidRDefault="005F2579" w:rsidP="00CE00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5.5.6</w:t>
            </w:r>
          </w:p>
        </w:tc>
        <w:tc>
          <w:tcPr>
            <w:tcW w:w="8505" w:type="dxa"/>
          </w:tcPr>
          <w:p w14:paraId="5BDBD6CB" w14:textId="54353327" w:rsidR="00CE0070" w:rsidRPr="001B552D" w:rsidRDefault="004F001E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5F2579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иммунопрофилактики</w:t>
            </w:r>
          </w:p>
        </w:tc>
      </w:tr>
      <w:tr w:rsidR="00CE0070" w:rsidRPr="001B552D" w14:paraId="438E5C68" w14:textId="77777777" w:rsidTr="005F2579">
        <w:tc>
          <w:tcPr>
            <w:tcW w:w="851" w:type="dxa"/>
          </w:tcPr>
          <w:p w14:paraId="011090DC" w14:textId="7AEA1E3F" w:rsidR="00CE0070" w:rsidRPr="001B552D" w:rsidRDefault="00CE0070" w:rsidP="005F25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2579" w:rsidRPr="001B5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14:paraId="7392031D" w14:textId="635EA5D0" w:rsidR="00CE0070" w:rsidRPr="001B552D" w:rsidRDefault="00CE0070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оказание паллиативной медицинской помощи </w:t>
            </w:r>
            <w:r w:rsidR="00AE4D84" w:rsidRPr="001B552D">
              <w:rPr>
                <w:rFonts w:ascii="Times New Roman" w:hAnsi="Times New Roman" w:cs="Times New Roman"/>
                <w:sz w:val="28"/>
                <w:szCs w:val="28"/>
              </w:rPr>
              <w:t>пациентам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с неизлечимыми заболеваниями</w:t>
            </w:r>
          </w:p>
        </w:tc>
      </w:tr>
      <w:tr w:rsidR="00CE0070" w:rsidRPr="001B552D" w14:paraId="55C15B08" w14:textId="77777777" w:rsidTr="005F2579">
        <w:tc>
          <w:tcPr>
            <w:tcW w:w="851" w:type="dxa"/>
          </w:tcPr>
          <w:p w14:paraId="477BE450" w14:textId="1107659C" w:rsidR="00CE0070" w:rsidRPr="001B552D" w:rsidRDefault="00CE0070" w:rsidP="005F25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2579" w:rsidRPr="001B5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14:paraId="76F2A56E" w14:textId="16E3A71C" w:rsidR="00CE0070" w:rsidRPr="001B552D" w:rsidRDefault="002B56E4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</w:p>
        </w:tc>
      </w:tr>
      <w:tr w:rsidR="00CE0070" w:rsidRPr="001B552D" w14:paraId="61FDC63D" w14:textId="77777777" w:rsidTr="005F2579">
        <w:tc>
          <w:tcPr>
            <w:tcW w:w="851" w:type="dxa"/>
          </w:tcPr>
          <w:p w14:paraId="75CE154C" w14:textId="1C2B4C64" w:rsidR="00CE0070" w:rsidRPr="001B552D" w:rsidRDefault="00CE0070" w:rsidP="005F25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F2579" w:rsidRPr="001B5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05" w:type="dxa"/>
          </w:tcPr>
          <w:p w14:paraId="7E140B2D" w14:textId="4A7A709D" w:rsidR="00CE0070" w:rsidRPr="001B552D" w:rsidRDefault="00CE0070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Основные группы заболеваний взрослых и детей, нуждающихся в паллиативной помощи</w:t>
            </w:r>
          </w:p>
        </w:tc>
      </w:tr>
      <w:tr w:rsidR="00AE4D84" w:rsidRPr="001B552D" w14:paraId="3A5137AC" w14:textId="77777777" w:rsidTr="005F2579">
        <w:tc>
          <w:tcPr>
            <w:tcW w:w="851" w:type="dxa"/>
          </w:tcPr>
          <w:p w14:paraId="017D32DF" w14:textId="32F0F0B0" w:rsidR="00AE4D84" w:rsidRPr="001B552D" w:rsidRDefault="00AE4D84" w:rsidP="005F25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5.6.3</w:t>
            </w:r>
          </w:p>
        </w:tc>
        <w:tc>
          <w:tcPr>
            <w:tcW w:w="8505" w:type="dxa"/>
          </w:tcPr>
          <w:p w14:paraId="3B1546FD" w14:textId="27D010CE" w:rsidR="00AE4D84" w:rsidRPr="001B552D" w:rsidRDefault="00AE4D84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Получение и передача информации по вопросам оказания медицинской помощи, в том числе с пациентами, имеющими нарушения зрения, слуха, поведения</w:t>
            </w:r>
          </w:p>
        </w:tc>
      </w:tr>
      <w:tr w:rsidR="00AE4D84" w:rsidRPr="001B552D" w14:paraId="77C6F2E9" w14:textId="77777777" w:rsidTr="005F2579">
        <w:tc>
          <w:tcPr>
            <w:tcW w:w="851" w:type="dxa"/>
          </w:tcPr>
          <w:p w14:paraId="571898A4" w14:textId="7DD6BDB2" w:rsidR="00AE4D84" w:rsidRPr="001B552D" w:rsidRDefault="00AE4D84" w:rsidP="00AE4D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5.6.4</w:t>
            </w:r>
          </w:p>
        </w:tc>
        <w:tc>
          <w:tcPr>
            <w:tcW w:w="8505" w:type="dxa"/>
          </w:tcPr>
          <w:p w14:paraId="65A4A125" w14:textId="5DB22600" w:rsidR="00AE4D84" w:rsidRPr="001B552D" w:rsidRDefault="00AE4D84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 w:rsidR="00AE4D84" w:rsidRPr="001B552D" w14:paraId="0AFCE6CA" w14:textId="77777777" w:rsidTr="005F2579">
        <w:tc>
          <w:tcPr>
            <w:tcW w:w="851" w:type="dxa"/>
          </w:tcPr>
          <w:p w14:paraId="3AF397DB" w14:textId="32384C6D" w:rsidR="00AE4D84" w:rsidRPr="001B552D" w:rsidRDefault="00AE4D84" w:rsidP="00AE4D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5.6.5</w:t>
            </w:r>
          </w:p>
        </w:tc>
        <w:tc>
          <w:tcPr>
            <w:tcW w:w="8505" w:type="dxa"/>
          </w:tcPr>
          <w:p w14:paraId="2E158786" w14:textId="6A6F85DD" w:rsidR="00AE4D84" w:rsidRPr="001B552D" w:rsidRDefault="00E22B94" w:rsidP="006A5751">
            <w:pPr>
              <w:pStyle w:val="aff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оценки</w:t>
            </w:r>
            <w:r w:rsidR="00AE4D84" w:rsidRPr="001B552D">
              <w:rPr>
                <w:sz w:val="28"/>
                <w:szCs w:val="28"/>
              </w:rPr>
              <w:t xml:space="preserve"> интенсивности и характера болевого синдрома с использованием шкал оценки боли</w:t>
            </w:r>
          </w:p>
        </w:tc>
      </w:tr>
      <w:tr w:rsidR="00AE4D84" w:rsidRPr="001B552D" w14:paraId="4049D8C4" w14:textId="77777777" w:rsidTr="005F2579">
        <w:tc>
          <w:tcPr>
            <w:tcW w:w="851" w:type="dxa"/>
          </w:tcPr>
          <w:p w14:paraId="5FAB0CF7" w14:textId="717B083B" w:rsidR="00AE4D84" w:rsidRPr="001B552D" w:rsidRDefault="00AE4D84" w:rsidP="00AE4D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5.6.7</w:t>
            </w:r>
          </w:p>
        </w:tc>
        <w:tc>
          <w:tcPr>
            <w:tcW w:w="8505" w:type="dxa"/>
          </w:tcPr>
          <w:p w14:paraId="401D54C5" w14:textId="2760A547" w:rsidR="00AE4D84" w:rsidRPr="001B552D" w:rsidRDefault="00AE4D84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Особенности паллиативного сестринского ухода при различных нозологиях</w:t>
            </w:r>
          </w:p>
        </w:tc>
      </w:tr>
      <w:tr w:rsidR="00AE4D84" w:rsidRPr="001B552D" w14:paraId="4BAB6FEA" w14:textId="77777777" w:rsidTr="005F2579">
        <w:tc>
          <w:tcPr>
            <w:tcW w:w="851" w:type="dxa"/>
          </w:tcPr>
          <w:p w14:paraId="6C0DB0D1" w14:textId="445D7A0B" w:rsidR="00AE4D84" w:rsidRPr="001B552D" w:rsidRDefault="00AE4D84" w:rsidP="00AE4D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5.6.8</w:t>
            </w:r>
          </w:p>
        </w:tc>
        <w:tc>
          <w:tcPr>
            <w:tcW w:w="8505" w:type="dxa"/>
          </w:tcPr>
          <w:p w14:paraId="6445250E" w14:textId="41811E5D" w:rsidR="00AE4D84" w:rsidRPr="001B552D" w:rsidRDefault="00AE4D84" w:rsidP="006A575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оказания паллиативной медицинской помощи детям</w:t>
            </w:r>
          </w:p>
        </w:tc>
      </w:tr>
    </w:tbl>
    <w:p w14:paraId="415C17B4" w14:textId="77777777" w:rsidR="0002633E" w:rsidRPr="001B552D" w:rsidRDefault="0002633E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7E9630" w14:textId="7B70BD01" w:rsidR="00416F52" w:rsidRPr="001B552D" w:rsidRDefault="00416F52" w:rsidP="00416F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>Раздел 6</w:t>
      </w:r>
    </w:p>
    <w:p w14:paraId="7C562DC1" w14:textId="0105D5E7" w:rsidR="00416F52" w:rsidRPr="001B552D" w:rsidRDefault="00416F52" w:rsidP="00B46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D">
        <w:rPr>
          <w:rFonts w:ascii="Times New Roman" w:hAnsi="Times New Roman" w:cs="Times New Roman"/>
          <w:b/>
          <w:sz w:val="28"/>
          <w:szCs w:val="28"/>
        </w:rPr>
        <w:t>Мероприятия адаптивной (вторичной) реабилитации</w:t>
      </w:r>
    </w:p>
    <w:p w14:paraId="57EBAB46" w14:textId="77777777" w:rsidR="004F001E" w:rsidRPr="001B552D" w:rsidRDefault="004F001E" w:rsidP="00B46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9"/>
      </w:tblGrid>
      <w:tr w:rsidR="00197A39" w:rsidRPr="001B552D" w14:paraId="2A46B2A8" w14:textId="77777777" w:rsidTr="00100862">
        <w:trPr>
          <w:tblHeader/>
        </w:trPr>
        <w:tc>
          <w:tcPr>
            <w:tcW w:w="993" w:type="dxa"/>
          </w:tcPr>
          <w:p w14:paraId="43242394" w14:textId="77777777" w:rsidR="00416F52" w:rsidRPr="001B552D" w:rsidRDefault="00416F52" w:rsidP="001008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79" w:type="dxa"/>
          </w:tcPr>
          <w:p w14:paraId="5C75B251" w14:textId="77777777" w:rsidR="00416F52" w:rsidRPr="001B552D" w:rsidRDefault="00416F52" w:rsidP="001008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197A39" w:rsidRPr="001B552D" w14:paraId="5E973ED2" w14:textId="77777777" w:rsidTr="00100862">
        <w:tc>
          <w:tcPr>
            <w:tcW w:w="993" w:type="dxa"/>
          </w:tcPr>
          <w:p w14:paraId="754099B7" w14:textId="526B1399" w:rsidR="00416F52" w:rsidRPr="001B552D" w:rsidRDefault="00416F52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479" w:type="dxa"/>
          </w:tcPr>
          <w:p w14:paraId="4A55F4A5" w14:textId="7B58B200" w:rsidR="00416F52" w:rsidRPr="001B552D" w:rsidRDefault="0002633E" w:rsidP="00514E31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Санитарно-гигиеническое воспитание и обучение навыкам ведения здорового образа жизни</w:t>
            </w:r>
          </w:p>
        </w:tc>
      </w:tr>
      <w:tr w:rsidR="00197A39" w:rsidRPr="001B552D" w14:paraId="629305A4" w14:textId="77777777" w:rsidTr="00100862">
        <w:tc>
          <w:tcPr>
            <w:tcW w:w="993" w:type="dxa"/>
          </w:tcPr>
          <w:p w14:paraId="6B51F92B" w14:textId="090622E0" w:rsidR="0002633E" w:rsidRPr="001B552D" w:rsidRDefault="0002633E" w:rsidP="000263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8479" w:type="dxa"/>
          </w:tcPr>
          <w:p w14:paraId="42D0E2A1" w14:textId="4DF5A4F8" w:rsidR="0002633E" w:rsidRPr="001B552D" w:rsidRDefault="005F2579" w:rsidP="00514E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в</w:t>
            </w:r>
            <w:r w:rsidR="0002633E" w:rsidRPr="001B552D">
              <w:rPr>
                <w:rFonts w:ascii="Times New Roman" w:hAnsi="Times New Roman" w:cs="Times New Roman"/>
                <w:sz w:val="28"/>
                <w:szCs w:val="28"/>
              </w:rPr>
              <w:t>иды, способы, уровни и технологии профилактики неинфекционных заболеваний</w:t>
            </w:r>
          </w:p>
        </w:tc>
      </w:tr>
      <w:tr w:rsidR="00197A39" w:rsidRPr="001B552D" w14:paraId="55BCD97F" w14:textId="77777777" w:rsidTr="0011635D">
        <w:trPr>
          <w:trHeight w:val="201"/>
        </w:trPr>
        <w:tc>
          <w:tcPr>
            <w:tcW w:w="993" w:type="dxa"/>
          </w:tcPr>
          <w:p w14:paraId="3D4C4589" w14:textId="5B9BE7B3" w:rsidR="0002633E" w:rsidRPr="001B552D" w:rsidRDefault="0002633E" w:rsidP="000263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8479" w:type="dxa"/>
          </w:tcPr>
          <w:p w14:paraId="32147442" w14:textId="7AA6E7A2" w:rsidR="0002633E" w:rsidRPr="001B552D" w:rsidRDefault="005F2579" w:rsidP="00514E3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Ф</w:t>
            </w:r>
            <w:r w:rsidR="0002633E" w:rsidRPr="001B552D">
              <w:rPr>
                <w:sz w:val="28"/>
                <w:szCs w:val="28"/>
              </w:rPr>
              <w:t xml:space="preserve">акторы риска </w:t>
            </w:r>
            <w:r w:rsidRPr="001B552D">
              <w:rPr>
                <w:sz w:val="28"/>
                <w:szCs w:val="28"/>
              </w:rPr>
              <w:t xml:space="preserve">развития </w:t>
            </w:r>
            <w:r w:rsidR="004F001E" w:rsidRPr="001B552D">
              <w:rPr>
                <w:sz w:val="28"/>
                <w:szCs w:val="28"/>
              </w:rPr>
              <w:t>неинфекционных заболеваний</w:t>
            </w:r>
          </w:p>
        </w:tc>
      </w:tr>
      <w:tr w:rsidR="00197A39" w:rsidRPr="001B552D" w14:paraId="1075262E" w14:textId="77777777" w:rsidTr="00100862">
        <w:tc>
          <w:tcPr>
            <w:tcW w:w="993" w:type="dxa"/>
          </w:tcPr>
          <w:p w14:paraId="48F0CEF4" w14:textId="41E2A7CC" w:rsidR="0002633E" w:rsidRPr="001B552D" w:rsidRDefault="0002633E" w:rsidP="000263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8479" w:type="dxa"/>
          </w:tcPr>
          <w:p w14:paraId="59403D1B" w14:textId="3AE1358E" w:rsidR="0002633E" w:rsidRPr="001B552D" w:rsidRDefault="00F41163" w:rsidP="00514E3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</w:p>
        </w:tc>
      </w:tr>
      <w:tr w:rsidR="00197A39" w:rsidRPr="001B552D" w14:paraId="64C71F5A" w14:textId="77777777" w:rsidTr="00100862">
        <w:tc>
          <w:tcPr>
            <w:tcW w:w="993" w:type="dxa"/>
          </w:tcPr>
          <w:p w14:paraId="4083911A" w14:textId="16D5BA6F" w:rsidR="0011635D" w:rsidRPr="001B552D" w:rsidRDefault="0011635D" w:rsidP="0002633E">
            <w:pPr>
              <w:contextualSpacing/>
              <w:rPr>
                <w:rStyle w:val="212pt"/>
                <w:rFonts w:eastAsia="Tahoma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color w:val="auto"/>
                <w:sz w:val="28"/>
                <w:szCs w:val="28"/>
              </w:rPr>
              <w:t>6.1.4</w:t>
            </w:r>
          </w:p>
        </w:tc>
        <w:tc>
          <w:tcPr>
            <w:tcW w:w="8479" w:type="dxa"/>
          </w:tcPr>
          <w:p w14:paraId="12626B9D" w14:textId="73985DB8" w:rsidR="0011635D" w:rsidRPr="001B552D" w:rsidRDefault="0011635D" w:rsidP="004F001E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rFonts w:eastAsia="Tahoma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color w:val="auto"/>
                <w:sz w:val="28"/>
                <w:szCs w:val="28"/>
              </w:rPr>
              <w:t>Мероприятия по информированию и мотивированию граждан к ведению здорового образа жизни</w:t>
            </w:r>
          </w:p>
        </w:tc>
      </w:tr>
      <w:tr w:rsidR="00197A39" w:rsidRPr="001B552D" w14:paraId="1DFC520D" w14:textId="77777777" w:rsidTr="00100862">
        <w:tc>
          <w:tcPr>
            <w:tcW w:w="993" w:type="dxa"/>
          </w:tcPr>
          <w:p w14:paraId="69A414EA" w14:textId="3DBE8D59" w:rsidR="00F41163" w:rsidRPr="001B552D" w:rsidRDefault="00F41163" w:rsidP="000263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479" w:type="dxa"/>
          </w:tcPr>
          <w:p w14:paraId="56C350B7" w14:textId="29CAD572" w:rsidR="00F41163" w:rsidRPr="001B552D" w:rsidRDefault="00F41163" w:rsidP="00300077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  <w:shd w:val="clear" w:color="auto" w:fill="FFFFFF"/>
              </w:rPr>
            </w:pPr>
            <w:r w:rsidRPr="001B552D">
              <w:rPr>
                <w:sz w:val="28"/>
                <w:szCs w:val="28"/>
              </w:rPr>
              <w:t>Формирование общественного мнения в пользу здорового образа жизни и мотив</w:t>
            </w:r>
            <w:r w:rsidR="00300077" w:rsidRPr="001B552D">
              <w:rPr>
                <w:sz w:val="28"/>
                <w:szCs w:val="28"/>
              </w:rPr>
              <w:t>ирование</w:t>
            </w:r>
            <w:r w:rsidRPr="001B552D">
              <w:rPr>
                <w:sz w:val="28"/>
                <w:szCs w:val="28"/>
              </w:rPr>
              <w:t xml:space="preserve"> пациентов на ведение здорового образа жизни</w:t>
            </w:r>
          </w:p>
        </w:tc>
      </w:tr>
      <w:tr w:rsidR="00197A39" w:rsidRPr="001B552D" w14:paraId="02549497" w14:textId="77777777" w:rsidTr="00100862">
        <w:tc>
          <w:tcPr>
            <w:tcW w:w="993" w:type="dxa"/>
          </w:tcPr>
          <w:p w14:paraId="79465F5D" w14:textId="4E3435B6" w:rsidR="0002633E" w:rsidRPr="001B552D" w:rsidRDefault="00F41163" w:rsidP="000263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FA5CE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9" w:type="dxa"/>
          </w:tcPr>
          <w:p w14:paraId="1BC57CE1" w14:textId="25BC0F74" w:rsidR="0002633E" w:rsidRPr="001B552D" w:rsidRDefault="00F41163" w:rsidP="00514E31">
            <w:pPr>
              <w:pStyle w:val="20"/>
              <w:widowControl w:val="0"/>
              <w:tabs>
                <w:tab w:val="left" w:pos="286"/>
                <w:tab w:val="left" w:pos="8205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</w:t>
            </w:r>
            <w:r w:rsidRPr="001B552D">
              <w:rPr>
                <w:rStyle w:val="2Tahoma10pt"/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обусловленные образом жизни человека</w:t>
            </w:r>
          </w:p>
        </w:tc>
      </w:tr>
      <w:tr w:rsidR="00197A39" w:rsidRPr="001B552D" w14:paraId="28AC2427" w14:textId="77777777" w:rsidTr="00100862">
        <w:tc>
          <w:tcPr>
            <w:tcW w:w="993" w:type="dxa"/>
          </w:tcPr>
          <w:p w14:paraId="1DF65D02" w14:textId="26CBE6C8" w:rsidR="00F41163" w:rsidRPr="001B552D" w:rsidRDefault="00F41163" w:rsidP="000263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8479" w:type="dxa"/>
          </w:tcPr>
          <w:p w14:paraId="0F5AC7B5" w14:textId="1EF874ED" w:rsidR="00F41163" w:rsidRPr="001B552D" w:rsidRDefault="00F41163" w:rsidP="00514E31">
            <w:pPr>
              <w:pStyle w:val="20"/>
              <w:widowControl w:val="0"/>
              <w:tabs>
                <w:tab w:val="left" w:pos="286"/>
                <w:tab w:val="left" w:pos="8205"/>
              </w:tabs>
              <w:spacing w:line="240" w:lineRule="auto"/>
              <w:ind w:left="3"/>
              <w:jc w:val="both"/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Проведение индивидуального (группового) профилактического консультирования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 w:rsidR="00197A39" w:rsidRPr="001B552D" w14:paraId="42266E28" w14:textId="77777777" w:rsidTr="00100862">
        <w:tc>
          <w:tcPr>
            <w:tcW w:w="993" w:type="dxa"/>
          </w:tcPr>
          <w:p w14:paraId="01D517F6" w14:textId="2C1013CF" w:rsidR="00416F52" w:rsidRPr="001B552D" w:rsidRDefault="00416F52" w:rsidP="00731D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31D0E" w:rsidRPr="001B5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9" w:type="dxa"/>
          </w:tcPr>
          <w:p w14:paraId="6704E733" w14:textId="3B3942D7" w:rsidR="00416F52" w:rsidRPr="001B552D" w:rsidRDefault="00AE4D84" w:rsidP="00514E3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П</w:t>
            </w:r>
            <w:r w:rsidR="00731D0E" w:rsidRPr="001B552D">
              <w:rPr>
                <w:rStyle w:val="212pt"/>
                <w:b w:val="0"/>
                <w:color w:val="auto"/>
                <w:sz w:val="28"/>
                <w:szCs w:val="28"/>
              </w:rPr>
              <w:t>рофилактическ</w:t>
            </w: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ая</w:t>
            </w:r>
            <w:r w:rsidR="00731D0E" w:rsidRPr="001B552D">
              <w:rPr>
                <w:rStyle w:val="212pt"/>
                <w:b w:val="0"/>
                <w:color w:val="auto"/>
                <w:sz w:val="28"/>
                <w:szCs w:val="28"/>
              </w:rPr>
              <w:t xml:space="preserve"> работ</w:t>
            </w: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а</w:t>
            </w:r>
            <w:r w:rsidR="00731D0E" w:rsidRPr="001B552D">
              <w:rPr>
                <w:rStyle w:val="212pt"/>
                <w:b w:val="0"/>
                <w:color w:val="auto"/>
                <w:sz w:val="28"/>
                <w:szCs w:val="28"/>
              </w:rPr>
              <w:t xml:space="preserve"> с населением пр</w:t>
            </w:r>
            <w:r w:rsidR="00C85D93" w:rsidRPr="001B552D">
              <w:rPr>
                <w:rStyle w:val="212pt"/>
                <w:b w:val="0"/>
                <w:color w:val="auto"/>
                <w:sz w:val="28"/>
                <w:szCs w:val="28"/>
              </w:rPr>
              <w:t xml:space="preserve">и </w:t>
            </w:r>
            <w:r w:rsidR="00731D0E" w:rsidRPr="001B552D">
              <w:rPr>
                <w:rStyle w:val="212pt"/>
                <w:b w:val="0"/>
                <w:color w:val="auto"/>
                <w:sz w:val="28"/>
                <w:szCs w:val="28"/>
              </w:rPr>
              <w:t>о</w:t>
            </w:r>
            <w:r w:rsidR="00C85D93" w:rsidRPr="001B552D">
              <w:rPr>
                <w:rStyle w:val="212pt"/>
                <w:b w:val="0"/>
                <w:color w:val="auto"/>
                <w:sz w:val="28"/>
                <w:szCs w:val="28"/>
              </w:rPr>
              <w:t>казании</w:t>
            </w:r>
            <w:r w:rsidR="00731D0E" w:rsidRPr="001B552D">
              <w:rPr>
                <w:rStyle w:val="212pt"/>
                <w:b w:val="0"/>
                <w:color w:val="auto"/>
                <w:sz w:val="28"/>
                <w:szCs w:val="28"/>
              </w:rPr>
              <w:t xml:space="preserve"> медико-с</w:t>
            </w: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оциаль</w:t>
            </w:r>
            <w:r w:rsidR="00341E7A" w:rsidRPr="001B552D">
              <w:rPr>
                <w:rStyle w:val="212pt"/>
                <w:b w:val="0"/>
                <w:color w:val="auto"/>
                <w:sz w:val="28"/>
                <w:szCs w:val="28"/>
              </w:rPr>
              <w:t>ной помощи</w:t>
            </w:r>
          </w:p>
        </w:tc>
      </w:tr>
      <w:tr w:rsidR="00197A39" w:rsidRPr="001B552D" w14:paraId="39EACE8C" w14:textId="77777777" w:rsidTr="00100862">
        <w:tc>
          <w:tcPr>
            <w:tcW w:w="993" w:type="dxa"/>
          </w:tcPr>
          <w:p w14:paraId="575CD689" w14:textId="58C5DCEE" w:rsidR="00416F52" w:rsidRPr="001B552D" w:rsidRDefault="00416F52" w:rsidP="00731D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31D0E" w:rsidRPr="001B55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9" w:type="dxa"/>
          </w:tcPr>
          <w:p w14:paraId="1F9F3617" w14:textId="1E19EAE3" w:rsidR="00416F52" w:rsidRPr="001B552D" w:rsidRDefault="00C85D93" w:rsidP="00514E3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>Виды профилактических медицинских осмотров</w:t>
            </w:r>
            <w:r w:rsidR="00747820" w:rsidRPr="001B552D">
              <w:rPr>
                <w:rStyle w:val="212pt"/>
                <w:b w:val="0"/>
                <w:color w:val="auto"/>
                <w:sz w:val="28"/>
                <w:szCs w:val="28"/>
              </w:rPr>
              <w:t xml:space="preserve"> и диспансеризации отдельных категорий населения, </w:t>
            </w:r>
            <w:r w:rsidRPr="001B552D">
              <w:rPr>
                <w:rStyle w:val="212pt"/>
                <w:b w:val="0"/>
                <w:color w:val="auto"/>
                <w:sz w:val="28"/>
                <w:szCs w:val="28"/>
              </w:rPr>
              <w:t xml:space="preserve">направленных на </w:t>
            </w:r>
            <w:r w:rsidR="0011635D" w:rsidRPr="001B552D">
              <w:rPr>
                <w:sz w:val="28"/>
                <w:szCs w:val="28"/>
                <w:shd w:val="clear" w:color="auto" w:fill="FFFFFF"/>
              </w:rPr>
              <w:t>ранне</w:t>
            </w:r>
            <w:r w:rsidR="00953512" w:rsidRPr="001B552D">
              <w:rPr>
                <w:sz w:val="28"/>
                <w:szCs w:val="28"/>
                <w:shd w:val="clear" w:color="auto" w:fill="FFFFFF"/>
              </w:rPr>
              <w:t xml:space="preserve">е </w:t>
            </w:r>
            <w:r w:rsidR="0011635D" w:rsidRPr="001B552D">
              <w:rPr>
                <w:sz w:val="28"/>
                <w:szCs w:val="28"/>
                <w:shd w:val="clear" w:color="auto" w:fill="FFFFFF"/>
              </w:rPr>
              <w:t>(своевременно</w:t>
            </w:r>
            <w:r w:rsidR="00953512" w:rsidRPr="001B552D">
              <w:rPr>
                <w:sz w:val="28"/>
                <w:szCs w:val="28"/>
                <w:shd w:val="clear" w:color="auto" w:fill="FFFFFF"/>
              </w:rPr>
              <w:t>е</w:t>
            </w:r>
            <w:r w:rsidR="0011635D" w:rsidRPr="001B552D">
              <w:rPr>
                <w:sz w:val="28"/>
                <w:szCs w:val="28"/>
                <w:shd w:val="clear" w:color="auto" w:fill="FFFFFF"/>
              </w:rPr>
              <w:t>) выявлени</w:t>
            </w:r>
            <w:r w:rsidR="00953512" w:rsidRPr="001B552D">
              <w:rPr>
                <w:sz w:val="28"/>
                <w:szCs w:val="28"/>
                <w:shd w:val="clear" w:color="auto" w:fill="FFFFFF"/>
              </w:rPr>
              <w:t>е</w:t>
            </w:r>
            <w:r w:rsidR="0011635D" w:rsidRPr="001B552D">
              <w:rPr>
                <w:sz w:val="28"/>
                <w:szCs w:val="28"/>
                <w:shd w:val="clear" w:color="auto" w:fill="FFFFFF"/>
              </w:rPr>
              <w:t xml:space="preserve"> состояний, заболеваний и факторов риска их развития</w:t>
            </w:r>
          </w:p>
        </w:tc>
      </w:tr>
      <w:tr w:rsidR="00197A39" w:rsidRPr="001B552D" w14:paraId="1CF143C3" w14:textId="77777777" w:rsidTr="00100862">
        <w:tc>
          <w:tcPr>
            <w:tcW w:w="993" w:type="dxa"/>
          </w:tcPr>
          <w:p w14:paraId="0002A190" w14:textId="1BF09294" w:rsidR="00416F52" w:rsidRPr="001B552D" w:rsidRDefault="00416F52" w:rsidP="00731D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31D0E" w:rsidRPr="001B552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79" w:type="dxa"/>
          </w:tcPr>
          <w:p w14:paraId="7FFCB679" w14:textId="6805C686" w:rsidR="00416F52" w:rsidRPr="001B552D" w:rsidRDefault="00F41163" w:rsidP="00514E31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медицинского осмотра в соответствии с нормативными правовыми актами</w:t>
            </w:r>
          </w:p>
        </w:tc>
      </w:tr>
      <w:tr w:rsidR="00197A39" w:rsidRPr="001B552D" w14:paraId="7E00140E" w14:textId="77777777" w:rsidTr="00100862">
        <w:tc>
          <w:tcPr>
            <w:tcW w:w="993" w:type="dxa"/>
            <w:shd w:val="clear" w:color="auto" w:fill="auto"/>
          </w:tcPr>
          <w:p w14:paraId="6EC13E38" w14:textId="4F809C6C" w:rsidR="00416F52" w:rsidRPr="001B552D" w:rsidRDefault="00416F52" w:rsidP="00731D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31D0E" w:rsidRPr="001B552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79" w:type="dxa"/>
            <w:shd w:val="clear" w:color="auto" w:fill="auto"/>
          </w:tcPr>
          <w:p w14:paraId="067CD4E5" w14:textId="47D0C288" w:rsidR="00416F52" w:rsidRPr="001B552D" w:rsidRDefault="00F41163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</w:p>
        </w:tc>
      </w:tr>
      <w:tr w:rsidR="00197A39" w:rsidRPr="001B552D" w14:paraId="3D8ABABD" w14:textId="77777777" w:rsidTr="00100862">
        <w:tc>
          <w:tcPr>
            <w:tcW w:w="993" w:type="dxa"/>
            <w:shd w:val="clear" w:color="auto" w:fill="auto"/>
          </w:tcPr>
          <w:p w14:paraId="10AA45E5" w14:textId="07B72962" w:rsidR="00F41163" w:rsidRPr="001B552D" w:rsidRDefault="00F41163" w:rsidP="00F41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8479" w:type="dxa"/>
            <w:shd w:val="clear" w:color="auto" w:fill="auto"/>
          </w:tcPr>
          <w:p w14:paraId="6F48239A" w14:textId="24A7A411" w:rsidR="00F41163" w:rsidRPr="001B552D" w:rsidRDefault="00F41163" w:rsidP="00514E31">
            <w:pPr>
              <w:pStyle w:val="aff"/>
              <w:jc w:val="both"/>
              <w:rPr>
                <w:rStyle w:val="212pt"/>
                <w:rFonts w:eastAsia="Tahoma"/>
                <w:bCs w:val="0"/>
                <w:color w:val="auto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диспансеризации населения, проведение 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опроса (анкетирования), проведение доврачебного осмотра и обследования по скрининг-программе диспансеризации</w:t>
            </w:r>
          </w:p>
        </w:tc>
      </w:tr>
      <w:tr w:rsidR="00197A39" w:rsidRPr="001B552D" w14:paraId="71395D80" w14:textId="77777777" w:rsidTr="00100862">
        <w:tc>
          <w:tcPr>
            <w:tcW w:w="993" w:type="dxa"/>
            <w:shd w:val="clear" w:color="auto" w:fill="auto"/>
          </w:tcPr>
          <w:p w14:paraId="640E4622" w14:textId="18BB562B" w:rsidR="00F41163" w:rsidRPr="001B552D" w:rsidRDefault="00F41163" w:rsidP="00F41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6.2.5</w:t>
            </w:r>
          </w:p>
        </w:tc>
        <w:tc>
          <w:tcPr>
            <w:tcW w:w="8479" w:type="dxa"/>
            <w:shd w:val="clear" w:color="auto" w:fill="auto"/>
          </w:tcPr>
          <w:p w14:paraId="12A579AB" w14:textId="3562FB84" w:rsidR="00F41163" w:rsidRPr="001B552D" w:rsidRDefault="00F41163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212pt"/>
                <w:rFonts w:eastAsia="Tahoma"/>
                <w:b w:val="0"/>
                <w:bCs w:val="0"/>
                <w:color w:val="auto"/>
                <w:sz w:val="28"/>
                <w:szCs w:val="28"/>
              </w:rPr>
              <w:t>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197A39" w:rsidRPr="001B552D" w14:paraId="674C7707" w14:textId="77777777" w:rsidTr="00100862">
        <w:tc>
          <w:tcPr>
            <w:tcW w:w="993" w:type="dxa"/>
            <w:shd w:val="clear" w:color="auto" w:fill="auto"/>
          </w:tcPr>
          <w:p w14:paraId="40C4E32C" w14:textId="7CEC40A0" w:rsidR="00F41163" w:rsidRPr="001B552D" w:rsidRDefault="00F41163" w:rsidP="00F41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6.2.6</w:t>
            </w:r>
          </w:p>
        </w:tc>
        <w:tc>
          <w:tcPr>
            <w:tcW w:w="8479" w:type="dxa"/>
            <w:shd w:val="clear" w:color="auto" w:fill="auto"/>
          </w:tcPr>
          <w:p w14:paraId="5C4BE992" w14:textId="3157C6AE" w:rsidR="00F41163" w:rsidRPr="001B552D" w:rsidRDefault="00F41163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</w:p>
        </w:tc>
      </w:tr>
      <w:tr w:rsidR="00197A39" w:rsidRPr="001B552D" w14:paraId="124C4BE4" w14:textId="77777777" w:rsidTr="00100862">
        <w:tc>
          <w:tcPr>
            <w:tcW w:w="993" w:type="dxa"/>
            <w:shd w:val="clear" w:color="auto" w:fill="auto"/>
          </w:tcPr>
          <w:p w14:paraId="55C3EC8D" w14:textId="7CD7A83A" w:rsidR="00EE6583" w:rsidRPr="001B552D" w:rsidRDefault="00EE6583" w:rsidP="00EE6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6.2.7</w:t>
            </w:r>
          </w:p>
        </w:tc>
        <w:tc>
          <w:tcPr>
            <w:tcW w:w="8479" w:type="dxa"/>
            <w:shd w:val="clear" w:color="auto" w:fill="auto"/>
          </w:tcPr>
          <w:p w14:paraId="5856BAE2" w14:textId="1EEE911C" w:rsidR="00EE6583" w:rsidRPr="001B552D" w:rsidRDefault="00EE6583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Цели, задачи и этапы проведения медико-социального патронажа</w:t>
            </w:r>
          </w:p>
        </w:tc>
      </w:tr>
      <w:tr w:rsidR="00197A39" w:rsidRPr="001B552D" w14:paraId="33FA6AD9" w14:textId="77777777" w:rsidTr="00100862">
        <w:tc>
          <w:tcPr>
            <w:tcW w:w="993" w:type="dxa"/>
            <w:shd w:val="clear" w:color="auto" w:fill="auto"/>
          </w:tcPr>
          <w:p w14:paraId="356D374E" w14:textId="27DFD03B" w:rsidR="00EE6583" w:rsidRPr="001B552D" w:rsidRDefault="00EE6583" w:rsidP="00EE6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6.2.8</w:t>
            </w:r>
          </w:p>
        </w:tc>
        <w:tc>
          <w:tcPr>
            <w:tcW w:w="8479" w:type="dxa"/>
            <w:shd w:val="clear" w:color="auto" w:fill="auto"/>
          </w:tcPr>
          <w:p w14:paraId="39EF7F7B" w14:textId="1F128C26" w:rsidR="00EE6583" w:rsidRPr="001B552D" w:rsidRDefault="00EE6583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Проведение медико-социального патронажа с использованием специальных карт</w:t>
            </w:r>
          </w:p>
        </w:tc>
      </w:tr>
      <w:tr w:rsidR="00197A39" w:rsidRPr="001B552D" w14:paraId="1322B1CD" w14:textId="77777777" w:rsidTr="00100862">
        <w:tc>
          <w:tcPr>
            <w:tcW w:w="993" w:type="dxa"/>
            <w:shd w:val="clear" w:color="auto" w:fill="auto"/>
          </w:tcPr>
          <w:p w14:paraId="7B7F4472" w14:textId="75C39CCB" w:rsidR="00F41163" w:rsidRPr="001B552D" w:rsidRDefault="00F41163" w:rsidP="00F41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479" w:type="dxa"/>
            <w:shd w:val="clear" w:color="auto" w:fill="auto"/>
          </w:tcPr>
          <w:p w14:paraId="5C71C1BF" w14:textId="474B4B57" w:rsidR="00F41163" w:rsidRPr="001B552D" w:rsidRDefault="00F41163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Адаптивная (вторичная) реабилитация лиц, перенесших заболевания</w:t>
            </w:r>
          </w:p>
        </w:tc>
      </w:tr>
      <w:tr w:rsidR="00197A39" w:rsidRPr="001B552D" w14:paraId="02B8C55B" w14:textId="77777777" w:rsidTr="00100862">
        <w:tc>
          <w:tcPr>
            <w:tcW w:w="993" w:type="dxa"/>
            <w:shd w:val="clear" w:color="auto" w:fill="auto"/>
          </w:tcPr>
          <w:p w14:paraId="350BD127" w14:textId="26EBA57D" w:rsidR="00F41163" w:rsidRPr="001B552D" w:rsidRDefault="00F41163" w:rsidP="00F41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8479" w:type="dxa"/>
            <w:shd w:val="clear" w:color="auto" w:fill="auto"/>
          </w:tcPr>
          <w:p w14:paraId="21638A2E" w14:textId="7509393A" w:rsidR="00F41163" w:rsidRPr="001B552D" w:rsidRDefault="00F41163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Виды, формы и методы реабилитации граждан с различной патологией</w:t>
            </w:r>
          </w:p>
        </w:tc>
      </w:tr>
      <w:tr w:rsidR="00197A39" w:rsidRPr="001B552D" w14:paraId="563923BE" w14:textId="77777777" w:rsidTr="00100862">
        <w:tc>
          <w:tcPr>
            <w:tcW w:w="993" w:type="dxa"/>
            <w:shd w:val="clear" w:color="auto" w:fill="auto"/>
          </w:tcPr>
          <w:p w14:paraId="0577E1D8" w14:textId="516F5D00" w:rsidR="00F41163" w:rsidRPr="001B552D" w:rsidRDefault="00F41163" w:rsidP="00F41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8479" w:type="dxa"/>
            <w:shd w:val="clear" w:color="auto" w:fill="auto"/>
          </w:tcPr>
          <w:p w14:paraId="631FCE45" w14:textId="56072388" w:rsidR="00F41163" w:rsidRPr="001B552D" w:rsidRDefault="009D73D9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видов реабилитационных мероприятий в комплексе медицинской помощи</w:t>
            </w:r>
          </w:p>
        </w:tc>
      </w:tr>
      <w:tr w:rsidR="00197A39" w:rsidRPr="001B552D" w14:paraId="1FE84A77" w14:textId="77777777" w:rsidTr="00100862">
        <w:tc>
          <w:tcPr>
            <w:tcW w:w="993" w:type="dxa"/>
            <w:shd w:val="clear" w:color="auto" w:fill="auto"/>
          </w:tcPr>
          <w:p w14:paraId="691D1626" w14:textId="0E2CEDD8" w:rsidR="009D73D9" w:rsidRPr="001B552D" w:rsidRDefault="009D73D9" w:rsidP="009D73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8479" w:type="dxa"/>
            <w:shd w:val="clear" w:color="auto" w:fill="auto"/>
          </w:tcPr>
          <w:p w14:paraId="1BE79FC0" w14:textId="20997EDB" w:rsidR="009D73D9" w:rsidRPr="001B552D" w:rsidRDefault="009D73D9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Физическая реабилитация инвалидов и лиц с ограниченными возможностями здоровья</w:t>
            </w:r>
          </w:p>
        </w:tc>
      </w:tr>
      <w:tr w:rsidR="00197A39" w:rsidRPr="001B552D" w14:paraId="33353F42" w14:textId="77777777" w:rsidTr="00100862">
        <w:tc>
          <w:tcPr>
            <w:tcW w:w="993" w:type="dxa"/>
            <w:shd w:val="clear" w:color="auto" w:fill="auto"/>
          </w:tcPr>
          <w:p w14:paraId="2D7D762C" w14:textId="6FBEBA4A" w:rsidR="009D73D9" w:rsidRPr="001B552D" w:rsidRDefault="009D73D9" w:rsidP="009D73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8479" w:type="dxa"/>
            <w:shd w:val="clear" w:color="auto" w:fill="auto"/>
          </w:tcPr>
          <w:p w14:paraId="412B3FA4" w14:textId="09164EFB" w:rsidR="009D73D9" w:rsidRPr="001B552D" w:rsidRDefault="00D0184D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  <w:r w:rsidR="009D73D9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 утраченных или нарушенных функций орган</w:t>
            </w:r>
            <w:r w:rsidR="00100862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D73D9" w:rsidRPr="001B552D">
              <w:rPr>
                <w:rFonts w:ascii="Times New Roman" w:hAnsi="Times New Roman" w:cs="Times New Roman"/>
                <w:sz w:val="28"/>
                <w:szCs w:val="28"/>
              </w:rPr>
              <w:t>с использованием методов адаптивной физической культуры</w:t>
            </w:r>
          </w:p>
        </w:tc>
      </w:tr>
      <w:tr w:rsidR="00197A39" w:rsidRPr="001B552D" w14:paraId="55F8A741" w14:textId="77777777" w:rsidTr="00100862">
        <w:tc>
          <w:tcPr>
            <w:tcW w:w="993" w:type="dxa"/>
            <w:shd w:val="clear" w:color="auto" w:fill="auto"/>
          </w:tcPr>
          <w:p w14:paraId="1CC8A829" w14:textId="3D0C4E64" w:rsidR="009D73D9" w:rsidRPr="001B552D" w:rsidRDefault="009D73D9" w:rsidP="009D73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6.3.5</w:t>
            </w:r>
          </w:p>
        </w:tc>
        <w:tc>
          <w:tcPr>
            <w:tcW w:w="8479" w:type="dxa"/>
            <w:shd w:val="clear" w:color="auto" w:fill="auto"/>
          </w:tcPr>
          <w:p w14:paraId="58E7F6EC" w14:textId="5795CA48" w:rsidR="009D73D9" w:rsidRPr="001B552D" w:rsidRDefault="003C2E66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Методы и средства выявления эффективности использования методов адаптивной физической культуры в медицинской реабилитации</w:t>
            </w:r>
          </w:p>
        </w:tc>
      </w:tr>
      <w:tr w:rsidR="00197A39" w:rsidRPr="001B552D" w14:paraId="6F65EF52" w14:textId="77777777" w:rsidTr="00100862">
        <w:tc>
          <w:tcPr>
            <w:tcW w:w="993" w:type="dxa"/>
            <w:shd w:val="clear" w:color="auto" w:fill="auto"/>
          </w:tcPr>
          <w:p w14:paraId="3F355B8E" w14:textId="535692BF" w:rsidR="009D73D9" w:rsidRPr="001B552D" w:rsidRDefault="009D73D9" w:rsidP="009D73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6.3.6</w:t>
            </w:r>
          </w:p>
        </w:tc>
        <w:tc>
          <w:tcPr>
            <w:tcW w:w="8479" w:type="dxa"/>
            <w:shd w:val="clear" w:color="auto" w:fill="auto"/>
          </w:tcPr>
          <w:p w14:paraId="7D06227C" w14:textId="5011D8FA" w:rsidR="009D73D9" w:rsidRPr="001B552D" w:rsidRDefault="003C2E66" w:rsidP="00514E3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Применение измерительных и интерактивных технологий при использовании адаптивной физической культуры в медицинской реабилитации</w:t>
            </w:r>
          </w:p>
        </w:tc>
      </w:tr>
      <w:tr w:rsidR="00197A39" w:rsidRPr="001B552D" w14:paraId="7F9DA052" w14:textId="77777777" w:rsidTr="00100862">
        <w:tc>
          <w:tcPr>
            <w:tcW w:w="993" w:type="dxa"/>
            <w:shd w:val="clear" w:color="auto" w:fill="auto"/>
          </w:tcPr>
          <w:p w14:paraId="65977D7C" w14:textId="26911A12" w:rsidR="009D73D9" w:rsidRPr="001B552D" w:rsidRDefault="009D73D9" w:rsidP="003C2E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C2E66"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9" w:type="dxa"/>
            <w:shd w:val="clear" w:color="auto" w:fill="auto"/>
          </w:tcPr>
          <w:p w14:paraId="7FB5E19F" w14:textId="7C066225" w:rsidR="009D73D9" w:rsidRPr="001B552D" w:rsidRDefault="003C2E66" w:rsidP="00514E3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Восстановление утраченных функций органа с использованием протеза</w:t>
            </w:r>
          </w:p>
        </w:tc>
      </w:tr>
      <w:tr w:rsidR="00197A39" w:rsidRPr="001B552D" w14:paraId="213621DD" w14:textId="77777777" w:rsidTr="00100862">
        <w:tc>
          <w:tcPr>
            <w:tcW w:w="993" w:type="dxa"/>
            <w:shd w:val="clear" w:color="auto" w:fill="auto"/>
          </w:tcPr>
          <w:p w14:paraId="5D1C6AE4" w14:textId="2905B0D1" w:rsidR="009D73D9" w:rsidRPr="001B552D" w:rsidRDefault="009D73D9" w:rsidP="003C2E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C2E66"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79" w:type="dxa"/>
            <w:shd w:val="clear" w:color="auto" w:fill="auto"/>
          </w:tcPr>
          <w:p w14:paraId="263D8578" w14:textId="3F96CBA2" w:rsidR="009D73D9" w:rsidRPr="001B552D" w:rsidRDefault="003C2E66" w:rsidP="00514E31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Виды, методы, способы первичного протезирования</w:t>
            </w:r>
          </w:p>
        </w:tc>
      </w:tr>
      <w:tr w:rsidR="00197A39" w:rsidRPr="001B552D" w14:paraId="62909766" w14:textId="77777777" w:rsidTr="00100862">
        <w:tc>
          <w:tcPr>
            <w:tcW w:w="993" w:type="dxa"/>
            <w:shd w:val="clear" w:color="auto" w:fill="auto"/>
          </w:tcPr>
          <w:p w14:paraId="34BDE9E3" w14:textId="04E2B726" w:rsidR="009D73D9" w:rsidRPr="001B552D" w:rsidRDefault="009D73D9" w:rsidP="003C2E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C2E66"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79" w:type="dxa"/>
            <w:shd w:val="clear" w:color="auto" w:fill="auto"/>
          </w:tcPr>
          <w:p w14:paraId="74C271B1" w14:textId="73CB4415" w:rsidR="009D73D9" w:rsidRPr="001B552D" w:rsidRDefault="000734D1" w:rsidP="00514E31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подготовки к пр</w:t>
            </w:r>
            <w:r w:rsidR="00341E7A" w:rsidRPr="001B552D">
              <w:rPr>
                <w:rFonts w:ascii="Times New Roman" w:hAnsi="Times New Roman" w:cs="Times New Roman"/>
                <w:sz w:val="28"/>
                <w:szCs w:val="28"/>
              </w:rPr>
              <w:t>отезированию утраченного органа</w:t>
            </w:r>
          </w:p>
        </w:tc>
      </w:tr>
      <w:tr w:rsidR="00197A39" w:rsidRPr="001B552D" w14:paraId="6F56998D" w14:textId="77777777" w:rsidTr="00100862">
        <w:tc>
          <w:tcPr>
            <w:tcW w:w="993" w:type="dxa"/>
            <w:shd w:val="clear" w:color="auto" w:fill="auto"/>
          </w:tcPr>
          <w:p w14:paraId="600D06E2" w14:textId="3A3A16E2" w:rsidR="009D73D9" w:rsidRPr="001B552D" w:rsidRDefault="009D73D9" w:rsidP="003C2E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C2E66"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479" w:type="dxa"/>
            <w:shd w:val="clear" w:color="auto" w:fill="auto"/>
          </w:tcPr>
          <w:p w14:paraId="6ECDFC57" w14:textId="55501944" w:rsidR="009D73D9" w:rsidRPr="001B552D" w:rsidRDefault="000734D1" w:rsidP="00514E31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Виды, характеристики вторичного протезирования с использованием ортопедических протезов конечностей</w:t>
            </w:r>
          </w:p>
        </w:tc>
      </w:tr>
      <w:tr w:rsidR="00197A39" w:rsidRPr="001B552D" w14:paraId="68B5D48A" w14:textId="77777777" w:rsidTr="00100862">
        <w:tc>
          <w:tcPr>
            <w:tcW w:w="993" w:type="dxa"/>
            <w:shd w:val="clear" w:color="auto" w:fill="auto"/>
          </w:tcPr>
          <w:p w14:paraId="684DB17A" w14:textId="0C04B06D" w:rsidR="009D73D9" w:rsidRPr="001B552D" w:rsidRDefault="009D73D9" w:rsidP="0007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734D1" w:rsidRPr="001B552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479" w:type="dxa"/>
            <w:shd w:val="clear" w:color="auto" w:fill="auto"/>
          </w:tcPr>
          <w:p w14:paraId="079E8DE2" w14:textId="491FA0C4" w:rsidR="009D73D9" w:rsidRPr="001B552D" w:rsidRDefault="000734D1" w:rsidP="00514E31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 xml:space="preserve">Проведение реабилитации пациента </w:t>
            </w:r>
            <w:r w:rsidR="00341E7A" w:rsidRPr="001B552D">
              <w:rPr>
                <w:sz w:val="28"/>
                <w:szCs w:val="28"/>
              </w:rPr>
              <w:t xml:space="preserve">с </w:t>
            </w:r>
            <w:r w:rsidRPr="001B552D">
              <w:rPr>
                <w:sz w:val="28"/>
                <w:szCs w:val="28"/>
              </w:rPr>
              <w:t>использованием ортопедических протезов конечностей</w:t>
            </w:r>
          </w:p>
        </w:tc>
      </w:tr>
      <w:tr w:rsidR="00197A39" w:rsidRPr="001B552D" w14:paraId="069F7B76" w14:textId="77777777" w:rsidTr="00100862">
        <w:tc>
          <w:tcPr>
            <w:tcW w:w="993" w:type="dxa"/>
            <w:shd w:val="clear" w:color="auto" w:fill="auto"/>
          </w:tcPr>
          <w:p w14:paraId="22A7B03D" w14:textId="3006C5CC" w:rsidR="009D73D9" w:rsidRPr="001B552D" w:rsidRDefault="009D73D9" w:rsidP="0007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734D1"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34D1" w:rsidRPr="001B5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9" w:type="dxa"/>
            <w:shd w:val="clear" w:color="auto" w:fill="auto"/>
          </w:tcPr>
          <w:p w14:paraId="1620E28A" w14:textId="0D276857" w:rsidR="009D73D9" w:rsidRPr="001B552D" w:rsidRDefault="000734D1" w:rsidP="00514E31">
            <w:pPr>
              <w:pStyle w:val="20"/>
              <w:widowControl w:val="0"/>
              <w:tabs>
                <w:tab w:val="left" w:pos="37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Классификация</w:t>
            </w:r>
            <w:r w:rsidR="00EE6583" w:rsidRPr="001B552D">
              <w:rPr>
                <w:sz w:val="28"/>
                <w:szCs w:val="28"/>
              </w:rPr>
              <w:t>,</w:t>
            </w:r>
            <w:r w:rsidRPr="001B552D">
              <w:rPr>
                <w:sz w:val="28"/>
                <w:szCs w:val="28"/>
              </w:rPr>
              <w:t xml:space="preserve"> виды</w:t>
            </w:r>
            <w:r w:rsidR="00EE6583" w:rsidRPr="001B552D">
              <w:rPr>
                <w:sz w:val="28"/>
                <w:szCs w:val="28"/>
              </w:rPr>
              <w:t xml:space="preserve"> и конструкции</w:t>
            </w:r>
            <w:r w:rsidRPr="001B552D">
              <w:rPr>
                <w:sz w:val="28"/>
                <w:szCs w:val="28"/>
              </w:rPr>
              <w:t xml:space="preserve"> ортезов для восстановления после травм и заболеваний</w:t>
            </w:r>
          </w:p>
        </w:tc>
      </w:tr>
      <w:tr w:rsidR="00197A39" w:rsidRPr="001B552D" w14:paraId="3AD7E53E" w14:textId="77777777" w:rsidTr="00100862">
        <w:tc>
          <w:tcPr>
            <w:tcW w:w="993" w:type="dxa"/>
            <w:shd w:val="clear" w:color="auto" w:fill="auto"/>
          </w:tcPr>
          <w:p w14:paraId="2F50219B" w14:textId="36C602E4" w:rsidR="009D73D9" w:rsidRPr="001B552D" w:rsidRDefault="009D73D9" w:rsidP="00EE6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E6583"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6583" w:rsidRPr="001B5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9" w:type="dxa"/>
            <w:shd w:val="clear" w:color="auto" w:fill="auto"/>
          </w:tcPr>
          <w:p w14:paraId="3025F294" w14:textId="71B610CA" w:rsidR="009D73D9" w:rsidRPr="001B552D" w:rsidRDefault="000734D1" w:rsidP="00514E31">
            <w:pPr>
              <w:pStyle w:val="20"/>
              <w:widowControl w:val="0"/>
              <w:tabs>
                <w:tab w:val="left" w:pos="37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Применение ортезов для коррекции функции и анатомическ</w:t>
            </w:r>
            <w:r w:rsidR="00EE6583" w:rsidRPr="001B552D">
              <w:rPr>
                <w:sz w:val="28"/>
                <w:szCs w:val="28"/>
              </w:rPr>
              <w:t>ой целостности поврежденных конечностей</w:t>
            </w:r>
          </w:p>
        </w:tc>
      </w:tr>
      <w:tr w:rsidR="00197A39" w:rsidRPr="001B552D" w14:paraId="77B75A2B" w14:textId="77777777" w:rsidTr="00100862">
        <w:tc>
          <w:tcPr>
            <w:tcW w:w="993" w:type="dxa"/>
            <w:shd w:val="clear" w:color="auto" w:fill="auto"/>
          </w:tcPr>
          <w:p w14:paraId="07824E53" w14:textId="47AA2482" w:rsidR="009D73D9" w:rsidRPr="001B552D" w:rsidRDefault="009D73D9" w:rsidP="00EE65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E6583" w:rsidRPr="001B5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6583" w:rsidRPr="001B55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9" w:type="dxa"/>
            <w:shd w:val="clear" w:color="auto" w:fill="auto"/>
          </w:tcPr>
          <w:p w14:paraId="2D036E9D" w14:textId="77593206" w:rsidR="009D73D9" w:rsidRPr="001B552D" w:rsidRDefault="00EE6583" w:rsidP="00514E31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Виды, методы и средства стоматологического протезирования</w:t>
            </w:r>
          </w:p>
        </w:tc>
      </w:tr>
      <w:tr w:rsidR="00197A39" w:rsidRPr="001B552D" w14:paraId="5C65632C" w14:textId="77777777" w:rsidTr="00100862">
        <w:tc>
          <w:tcPr>
            <w:tcW w:w="993" w:type="dxa"/>
            <w:shd w:val="clear" w:color="auto" w:fill="auto"/>
          </w:tcPr>
          <w:p w14:paraId="6E488BB9" w14:textId="2270E937" w:rsidR="00EE6583" w:rsidRPr="001B552D" w:rsidRDefault="00EE6583" w:rsidP="009D73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6.4.8</w:t>
            </w:r>
          </w:p>
        </w:tc>
        <w:tc>
          <w:tcPr>
            <w:tcW w:w="8479" w:type="dxa"/>
            <w:shd w:val="clear" w:color="auto" w:fill="auto"/>
          </w:tcPr>
          <w:p w14:paraId="70252766" w14:textId="1CB2FF13" w:rsidR="00EE6583" w:rsidRPr="001B552D" w:rsidRDefault="00EE6583" w:rsidP="00514E31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реабилитации пациента </w:t>
            </w:r>
            <w:r w:rsidR="00341E7A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использованием ортопедических протезов зубов</w:t>
            </w:r>
          </w:p>
        </w:tc>
      </w:tr>
      <w:tr w:rsidR="00197A39" w:rsidRPr="001B552D" w14:paraId="3E1CE507" w14:textId="77777777" w:rsidTr="00100862">
        <w:tc>
          <w:tcPr>
            <w:tcW w:w="993" w:type="dxa"/>
            <w:shd w:val="clear" w:color="auto" w:fill="auto"/>
          </w:tcPr>
          <w:p w14:paraId="584F5BCC" w14:textId="29606DF6" w:rsidR="00EE6583" w:rsidRPr="001B552D" w:rsidRDefault="00EE6583" w:rsidP="009D73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479" w:type="dxa"/>
            <w:shd w:val="clear" w:color="auto" w:fill="auto"/>
          </w:tcPr>
          <w:p w14:paraId="7781801E" w14:textId="1D98E1F8" w:rsidR="00EE6583" w:rsidRPr="001B552D" w:rsidRDefault="00EE6583" w:rsidP="00514E31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Меры государственной поддержки </w:t>
            </w:r>
            <w:r w:rsidR="00100862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лиц, перенесших заболевания, </w:t>
            </w:r>
            <w:r w:rsidR="00100862" w:rsidRPr="001B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утративших здоровье или имеющих нарушения функций органа</w:t>
            </w:r>
          </w:p>
        </w:tc>
      </w:tr>
      <w:tr w:rsidR="00197A39" w:rsidRPr="001B552D" w14:paraId="46E13B22" w14:textId="77777777" w:rsidTr="00100862">
        <w:tc>
          <w:tcPr>
            <w:tcW w:w="993" w:type="dxa"/>
            <w:shd w:val="clear" w:color="auto" w:fill="auto"/>
          </w:tcPr>
          <w:p w14:paraId="0B1D2305" w14:textId="74735FA7" w:rsidR="00100862" w:rsidRPr="001B552D" w:rsidRDefault="00100862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6.5.1</w:t>
            </w:r>
          </w:p>
        </w:tc>
        <w:tc>
          <w:tcPr>
            <w:tcW w:w="8479" w:type="dxa"/>
            <w:shd w:val="clear" w:color="auto" w:fill="auto"/>
          </w:tcPr>
          <w:p w14:paraId="77D5245F" w14:textId="4C0110E4" w:rsidR="00100862" w:rsidRPr="001B552D" w:rsidRDefault="00100862" w:rsidP="00514E31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Виды медицинской экспертизы (экспертиза временной нетрудоспособности, медико-социальная экспертиза), группы инвалидности</w:t>
            </w:r>
          </w:p>
        </w:tc>
      </w:tr>
      <w:tr w:rsidR="00197A39" w:rsidRPr="001B552D" w14:paraId="56BDA1E2" w14:textId="77777777" w:rsidTr="00100862">
        <w:tc>
          <w:tcPr>
            <w:tcW w:w="993" w:type="dxa"/>
            <w:shd w:val="clear" w:color="auto" w:fill="auto"/>
          </w:tcPr>
          <w:p w14:paraId="51496132" w14:textId="0B99F39D" w:rsidR="00100862" w:rsidRPr="001B552D" w:rsidRDefault="00100862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6.5.2</w:t>
            </w:r>
          </w:p>
        </w:tc>
        <w:tc>
          <w:tcPr>
            <w:tcW w:w="8479" w:type="dxa"/>
            <w:shd w:val="clear" w:color="auto" w:fill="auto"/>
          </w:tcPr>
          <w:p w14:paraId="0722A26B" w14:textId="5769999C" w:rsidR="00100862" w:rsidRPr="001B552D" w:rsidRDefault="00100862" w:rsidP="00514E31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Порядок проведения медико-социальной экспертизы гражданина, переосвидетельствования инвалида</w:t>
            </w:r>
          </w:p>
        </w:tc>
      </w:tr>
      <w:tr w:rsidR="00197A39" w:rsidRPr="001B552D" w14:paraId="68A5B073" w14:textId="77777777" w:rsidTr="00100862">
        <w:tc>
          <w:tcPr>
            <w:tcW w:w="993" w:type="dxa"/>
            <w:shd w:val="clear" w:color="auto" w:fill="auto"/>
          </w:tcPr>
          <w:p w14:paraId="311F9D9D" w14:textId="6586F8B6" w:rsidR="00100862" w:rsidRPr="001B552D" w:rsidRDefault="00100862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6.5.3</w:t>
            </w:r>
          </w:p>
        </w:tc>
        <w:tc>
          <w:tcPr>
            <w:tcW w:w="8479" w:type="dxa"/>
            <w:shd w:val="clear" w:color="auto" w:fill="auto"/>
          </w:tcPr>
          <w:p w14:paraId="24EE6501" w14:textId="5B2C5E40" w:rsidR="00100862" w:rsidRPr="001B552D" w:rsidRDefault="00100862" w:rsidP="00514E31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Виды и принципы медицинского и социального страхо</w:t>
            </w:r>
            <w:r w:rsidR="00341E7A" w:rsidRPr="001B552D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</w:tr>
      <w:tr w:rsidR="00197A39" w:rsidRPr="001B552D" w14:paraId="695952FD" w14:textId="77777777" w:rsidTr="00100862">
        <w:tc>
          <w:tcPr>
            <w:tcW w:w="993" w:type="dxa"/>
            <w:shd w:val="clear" w:color="auto" w:fill="auto"/>
          </w:tcPr>
          <w:p w14:paraId="3FE3F151" w14:textId="5E5F8F5E" w:rsidR="00100862" w:rsidRPr="001B552D" w:rsidRDefault="00100862" w:rsidP="001008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6.5.4</w:t>
            </w:r>
          </w:p>
        </w:tc>
        <w:tc>
          <w:tcPr>
            <w:tcW w:w="8479" w:type="dxa"/>
            <w:shd w:val="clear" w:color="auto" w:fill="auto"/>
          </w:tcPr>
          <w:p w14:paraId="26AD81CD" w14:textId="250CDD3E" w:rsidR="00100862" w:rsidRPr="001B552D" w:rsidRDefault="00100862" w:rsidP="00514E31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Порядок оказания квалифицированной медицинской помощи инвалидам</w:t>
            </w:r>
          </w:p>
        </w:tc>
      </w:tr>
    </w:tbl>
    <w:p w14:paraId="40986CC3" w14:textId="77777777" w:rsidR="00F248EA" w:rsidRPr="001B552D" w:rsidRDefault="00F248EA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28E63" w14:textId="77777777" w:rsidR="00B46668" w:rsidRPr="001B552D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14:paraId="4B6D0C8F" w14:textId="7B51AD6D" w:rsidR="00B46668" w:rsidRPr="001B552D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1B552D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CE5FA2" w:rsidRPr="001B552D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D02F30" w:rsidRPr="001B5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F21" w:rsidRPr="001B552D">
        <w:rPr>
          <w:rFonts w:ascii="Times New Roman" w:hAnsi="Times New Roman" w:cs="Times New Roman"/>
          <w:sz w:val="28"/>
          <w:szCs w:val="28"/>
        </w:rPr>
        <w:t>медицинской сестрой медико-социальной помощи</w:t>
      </w:r>
      <w:r w:rsidR="0049542A" w:rsidRPr="001B55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7A451" w14:textId="5FF66512" w:rsidR="00B46668" w:rsidRPr="001B552D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6908"/>
        <w:gridCol w:w="1701"/>
      </w:tblGrid>
      <w:tr w:rsidR="00B46668" w:rsidRPr="001B552D" w14:paraId="14215E72" w14:textId="77777777" w:rsidTr="00341E7A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586C1" w14:textId="77777777" w:rsidR="00116C64" w:rsidRPr="001B552D" w:rsidRDefault="00B46668" w:rsidP="00341E7A">
            <w:pPr>
              <w:widowControl w:val="0"/>
              <w:jc w:val="center"/>
              <w:rPr>
                <w:sz w:val="24"/>
                <w:szCs w:val="24"/>
              </w:rPr>
            </w:pPr>
            <w:r w:rsidRPr="001B552D">
              <w:rPr>
                <w:sz w:val="24"/>
                <w:szCs w:val="24"/>
              </w:rPr>
              <w:t>№</w:t>
            </w:r>
          </w:p>
          <w:p w14:paraId="3BB78427" w14:textId="233F7275" w:rsidR="00B46668" w:rsidRPr="001B552D" w:rsidRDefault="00B46668" w:rsidP="00341E7A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4"/>
                <w:szCs w:val="24"/>
              </w:rPr>
              <w:t>п/п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5A603" w14:textId="28F17E3B" w:rsidR="00B46668" w:rsidRPr="001B552D" w:rsidRDefault="00A8254B" w:rsidP="00341E7A">
            <w:pPr>
              <w:widowControl w:val="0"/>
              <w:jc w:val="center"/>
              <w:rPr>
                <w:sz w:val="24"/>
                <w:szCs w:val="24"/>
              </w:rPr>
            </w:pPr>
            <w:r w:rsidRPr="001B552D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6C67" w14:textId="3FED5F9A" w:rsidR="00B46668" w:rsidRPr="001B552D" w:rsidRDefault="00A8254B" w:rsidP="00341E7A">
            <w:pPr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1B552D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374CFD" w:rsidRPr="001B552D" w14:paraId="3BA0B801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B2AF" w14:textId="1E7A1D03" w:rsidR="00374CFD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B492" w14:textId="7D84905A" w:rsidR="00374CFD" w:rsidRPr="001B552D" w:rsidRDefault="00374CFD" w:rsidP="00514E31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помощи, в том числе по месту жительства</w:t>
            </w:r>
            <w:r w:rsidR="00341E7A" w:rsidRPr="001B552D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2C71" w14:textId="511AC4CD" w:rsidR="00374CFD" w:rsidRPr="001B552D" w:rsidRDefault="00374CFD" w:rsidP="009A09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74CFD" w:rsidRPr="001B552D" w14:paraId="783C155E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C6BF" w14:textId="2E10CD5D" w:rsidR="00374CFD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</w:t>
            </w:r>
            <w:r w:rsidR="00374CFD" w:rsidRPr="001B552D">
              <w:rPr>
                <w:sz w:val="28"/>
                <w:szCs w:val="28"/>
              </w:rPr>
              <w:t>.1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52B3" w14:textId="62ECA4B0" w:rsidR="00374CFD" w:rsidRPr="001B552D" w:rsidRDefault="00374CFD" w:rsidP="00514E31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экстренных профилактических мероприятий при возникновении аварийных ситуаций с риском инфицирования медицинских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512D" w14:textId="66909FC3" w:rsidR="00374CFD" w:rsidRPr="001B552D" w:rsidRDefault="003F2D64" w:rsidP="009A0908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</w:p>
        </w:tc>
      </w:tr>
      <w:tr w:rsidR="00374CFD" w:rsidRPr="001B552D" w14:paraId="4C3C6984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20CB" w14:textId="52E45917" w:rsidR="00374CFD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</w:t>
            </w:r>
            <w:r w:rsidR="00374CFD" w:rsidRPr="001B552D">
              <w:rPr>
                <w:sz w:val="28"/>
                <w:szCs w:val="28"/>
              </w:rPr>
              <w:t>.2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F77E" w14:textId="4B60904F" w:rsidR="00374CFD" w:rsidRPr="001B552D" w:rsidRDefault="00374CFD" w:rsidP="00514E31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 xml:space="preserve">Выполнение работы по проведению иммунопрофилактики инфекционных заболеваний в соответствии с </w:t>
            </w:r>
            <w:hyperlink r:id="rId8" w:history="1">
              <w:r w:rsidR="00341E7A" w:rsidRPr="001B552D">
                <w:rPr>
                  <w:rStyle w:val="a6"/>
                  <w:rFonts w:cs="Times New Roman CYR"/>
                  <w:b w:val="0"/>
                  <w:color w:val="auto"/>
                  <w:sz w:val="28"/>
                  <w:szCs w:val="28"/>
                </w:rPr>
                <w:t>Н</w:t>
              </w:r>
              <w:r w:rsidRPr="001B552D">
                <w:rPr>
                  <w:rStyle w:val="a6"/>
                  <w:rFonts w:cs="Times New Roman CYR"/>
                  <w:b w:val="0"/>
                  <w:color w:val="auto"/>
                  <w:sz w:val="28"/>
                  <w:szCs w:val="28"/>
                </w:rPr>
                <w:t>ациональным календарем</w:t>
              </w:r>
            </w:hyperlink>
            <w:r w:rsidRPr="001B552D">
              <w:rPr>
                <w:sz w:val="28"/>
                <w:szCs w:val="28"/>
              </w:rPr>
              <w:t xml:space="preserve"> профилактических прививок и по эпидемическим показаниям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7E42" w14:textId="77869962" w:rsidR="00374CFD" w:rsidRPr="001B552D" w:rsidRDefault="003F2D64" w:rsidP="009A0908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</w:t>
            </w:r>
          </w:p>
        </w:tc>
      </w:tr>
      <w:tr w:rsidR="00374CFD" w:rsidRPr="001B552D" w14:paraId="2A9BEFD4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BD55" w14:textId="1334E9CF" w:rsidR="00374CFD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</w:t>
            </w:r>
            <w:r w:rsidR="00374CFD" w:rsidRPr="001B552D">
              <w:rPr>
                <w:sz w:val="28"/>
                <w:szCs w:val="28"/>
              </w:rPr>
              <w:t>.3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4172" w14:textId="51B29E90" w:rsidR="00374CFD" w:rsidRPr="001B552D" w:rsidRDefault="00374CFD" w:rsidP="00514E31">
            <w:pPr>
              <w:contextualSpacing/>
              <w:jc w:val="both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санитарно-противоэпидемических мероприятий по профилактике инфекционных заболеваний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648B" w14:textId="692F8FDD" w:rsidR="00374CFD" w:rsidRPr="001B552D" w:rsidRDefault="003F2D64" w:rsidP="009A0908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</w:p>
        </w:tc>
      </w:tr>
      <w:tr w:rsidR="00374CFD" w:rsidRPr="001B552D" w14:paraId="4F3304D7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6EDC" w14:textId="50BA0D9A" w:rsidR="00374CFD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</w:t>
            </w:r>
            <w:r w:rsidR="00374CFD" w:rsidRPr="001B552D">
              <w:rPr>
                <w:sz w:val="28"/>
                <w:szCs w:val="28"/>
              </w:rPr>
              <w:t>.4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B566" w14:textId="4C79E6F5" w:rsidR="00374CFD" w:rsidRPr="001B552D" w:rsidRDefault="00374CFD" w:rsidP="00514E31">
            <w:pPr>
              <w:pStyle w:val="afd"/>
              <w:jc w:val="both"/>
              <w:rPr>
                <w:rStyle w:val="212pt"/>
                <w:rFonts w:eastAsia="Calibri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Выполнение работы по проведению санитарно-противоэпидемических (профилактических) мероприятий при регистрации инфекционных заболеваний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1532" w14:textId="764970C4" w:rsidR="00374CFD" w:rsidRPr="001B552D" w:rsidRDefault="003F2D64" w:rsidP="009A0908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4</w:t>
            </w:r>
          </w:p>
        </w:tc>
      </w:tr>
      <w:tr w:rsidR="00374CFD" w:rsidRPr="001B552D" w14:paraId="1B08CBB1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9899" w14:textId="2E2D3715" w:rsidR="00374CFD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</w:t>
            </w:r>
            <w:r w:rsidR="00374CFD" w:rsidRPr="001B552D">
              <w:rPr>
                <w:sz w:val="28"/>
                <w:szCs w:val="28"/>
              </w:rPr>
              <w:t>.5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2663" w14:textId="7B9E2D60" w:rsidR="00374CFD" w:rsidRPr="001B552D" w:rsidRDefault="00374CFD" w:rsidP="00514E31">
            <w:pPr>
              <w:pStyle w:val="afd"/>
              <w:jc w:val="both"/>
              <w:rPr>
                <w:rStyle w:val="212pt"/>
                <w:rFonts w:eastAsia="Calibri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Выявление заболевших инфекционным заболеванием, контактных с ними лиц и подозрительных на заболевания инфекционными болезнями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60BC" w14:textId="7A074990" w:rsidR="00374CFD" w:rsidRPr="001B552D" w:rsidRDefault="003F2D64" w:rsidP="009A0908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</w:t>
            </w:r>
          </w:p>
        </w:tc>
      </w:tr>
      <w:tr w:rsidR="00374CFD" w:rsidRPr="001B552D" w14:paraId="73294E8A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308" w14:textId="548C03B8" w:rsidR="00374CFD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2E45" w14:textId="39DA97E7" w:rsidR="00374CFD" w:rsidRPr="001B552D" w:rsidRDefault="002B56E4" w:rsidP="00514E31">
            <w:pPr>
              <w:pStyle w:val="afd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 xml:space="preserve">Оказание медицинской помощи, осуществление </w:t>
            </w:r>
            <w:r w:rsidRPr="001B552D">
              <w:rPr>
                <w:sz w:val="28"/>
                <w:szCs w:val="28"/>
              </w:rPr>
              <w:lastRenderedPageBreak/>
              <w:t>сестринского ухода и наблюдения за пациентами в рамках</w:t>
            </w:r>
            <w:r w:rsidRPr="001B552D">
              <w:rPr>
                <w:rStyle w:val="212pt"/>
                <w:rFonts w:eastAsia="Arial"/>
                <w:b w:val="0"/>
                <w:color w:val="auto"/>
                <w:sz w:val="28"/>
                <w:szCs w:val="28"/>
              </w:rPr>
              <w:t xml:space="preserve"> </w:t>
            </w:r>
            <w:r w:rsidR="00F248EA" w:rsidRPr="001B552D">
              <w:rPr>
                <w:rStyle w:val="212pt"/>
                <w:rFonts w:eastAsia="Arial"/>
                <w:b w:val="0"/>
                <w:color w:val="auto"/>
                <w:sz w:val="28"/>
                <w:szCs w:val="28"/>
              </w:rPr>
              <w:t>оказания</w:t>
            </w:r>
            <w:r w:rsidR="00F248EA" w:rsidRPr="001B552D">
              <w:rPr>
                <w:rStyle w:val="212pt"/>
                <w:rFonts w:eastAsia="Arial"/>
                <w:color w:val="auto"/>
                <w:sz w:val="28"/>
                <w:szCs w:val="28"/>
              </w:rPr>
              <w:t xml:space="preserve"> </w:t>
            </w:r>
            <w:r w:rsidRPr="001B552D">
              <w:rPr>
                <w:rStyle w:val="212pt"/>
                <w:rFonts w:eastAsia="Arial"/>
                <w:b w:val="0"/>
                <w:color w:val="auto"/>
                <w:sz w:val="28"/>
                <w:szCs w:val="28"/>
              </w:rPr>
              <w:t>медико-социальной помощи</w:t>
            </w:r>
            <w:r w:rsidR="00341E7A" w:rsidRPr="001B552D">
              <w:rPr>
                <w:rStyle w:val="212pt"/>
                <w:rFonts w:eastAsia="Arial"/>
                <w:b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05DA" w14:textId="2A4963A1" w:rsidR="00374CFD" w:rsidRPr="001B552D" w:rsidRDefault="00374CFD" w:rsidP="009A09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B56E4" w:rsidRPr="001B552D" w14:paraId="2A09DDEE" w14:textId="77777777" w:rsidTr="00341E7A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F5E1" w14:textId="149D8D7A" w:rsidR="002B56E4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</w:t>
            </w:r>
            <w:r w:rsidR="002B56E4" w:rsidRPr="001B552D">
              <w:rPr>
                <w:sz w:val="28"/>
                <w:szCs w:val="28"/>
              </w:rPr>
              <w:t>.1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6207" w14:textId="73D7BDDD" w:rsidR="002B56E4" w:rsidRPr="001B552D" w:rsidRDefault="002B56E4" w:rsidP="00514E31">
            <w:pPr>
              <w:pStyle w:val="afd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Оказание медико-социальной помощи населению с различными заболеваниями в медицинских организациях и по месту жительства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5D3D" w14:textId="71FDA003" w:rsidR="002B56E4" w:rsidRPr="001B552D" w:rsidRDefault="003F2D64" w:rsidP="009A0908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6</w:t>
            </w:r>
          </w:p>
        </w:tc>
      </w:tr>
      <w:tr w:rsidR="002B56E4" w:rsidRPr="001B552D" w14:paraId="30EE84D1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B52C" w14:textId="0C681301" w:rsidR="002B56E4" w:rsidRPr="001B552D" w:rsidRDefault="00F248EA" w:rsidP="00F248EA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2.2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3E49" w14:textId="2D461CE7" w:rsidR="002B56E4" w:rsidRPr="001B552D" w:rsidRDefault="002B56E4" w:rsidP="00514E31">
            <w:pPr>
              <w:pStyle w:val="afd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Оказание медико-социальной помощи женщинам и детям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668A" w14:textId="30B8A3BC" w:rsidR="002B56E4" w:rsidRPr="001B552D" w:rsidRDefault="003F2D64" w:rsidP="009A0908">
            <w:pPr>
              <w:widowControl w:val="0"/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5</w:t>
            </w:r>
          </w:p>
        </w:tc>
      </w:tr>
      <w:tr w:rsidR="002B56E4" w:rsidRPr="001B552D" w14:paraId="3733467C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0BF" w14:textId="6A44A0B7" w:rsidR="002B56E4" w:rsidRPr="001B552D" w:rsidRDefault="00F248EA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2.3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696C" w14:textId="74206898" w:rsidR="002B56E4" w:rsidRPr="001B552D" w:rsidRDefault="002B56E4" w:rsidP="00514E31">
            <w:pPr>
              <w:pStyle w:val="afd"/>
              <w:jc w:val="both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Оказание медико-социальной помощи лицам пожилого и старческого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F309" w14:textId="3541F4CE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5</w:t>
            </w:r>
          </w:p>
        </w:tc>
      </w:tr>
      <w:tr w:rsidR="002B56E4" w:rsidRPr="001B552D" w14:paraId="7CD8DAD5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E5F1" w14:textId="71E5A868" w:rsidR="002B56E4" w:rsidRPr="001B552D" w:rsidRDefault="00F248EA" w:rsidP="00F248EA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</w:t>
            </w:r>
            <w:r w:rsidR="002B56E4" w:rsidRPr="001B552D">
              <w:rPr>
                <w:sz w:val="28"/>
                <w:szCs w:val="28"/>
              </w:rPr>
              <w:t>.</w:t>
            </w:r>
            <w:r w:rsidRPr="001B552D">
              <w:rPr>
                <w:sz w:val="28"/>
                <w:szCs w:val="28"/>
              </w:rPr>
              <w:t>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367B" w14:textId="7E366A60" w:rsidR="002B56E4" w:rsidRPr="001B552D" w:rsidRDefault="002B56E4" w:rsidP="00514E3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 xml:space="preserve">Выполнение работы по оказанию медико-социальной помощи </w:t>
            </w: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при социально-опасных заболеваниях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BDAF" w14:textId="40DD16D5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</w:p>
        </w:tc>
      </w:tr>
      <w:tr w:rsidR="002B56E4" w:rsidRPr="001B552D" w14:paraId="766A570C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0BAD" w14:textId="09543313" w:rsidR="002B56E4" w:rsidRPr="001B552D" w:rsidRDefault="00AD1CAD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2.6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DB5" w14:textId="5CC3A9F0" w:rsidR="002B56E4" w:rsidRPr="001B552D" w:rsidRDefault="00AE4D84" w:rsidP="00514E3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Выполнение работы по оказанию паллиативной медицинской помощи пациентам с неизлечимыми заболеваниями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EBFF" w14:textId="57528052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4</w:t>
            </w:r>
          </w:p>
        </w:tc>
      </w:tr>
      <w:tr w:rsidR="002B56E4" w:rsidRPr="001B552D" w14:paraId="4B812502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5726" w14:textId="4C089B64" w:rsidR="002B56E4" w:rsidRPr="001B552D" w:rsidRDefault="00AD1CAD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4D50" w14:textId="6B4E7260" w:rsidR="002B56E4" w:rsidRPr="001B552D" w:rsidRDefault="00AE4D84" w:rsidP="00514E31">
            <w:pPr>
              <w:pStyle w:val="afd"/>
              <w:jc w:val="both"/>
              <w:rPr>
                <w:rStyle w:val="212pt"/>
                <w:rFonts w:eastAsia="Calibri"/>
                <w:bCs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Мероприятия адаптивной (вторичной) реабилитации</w:t>
            </w:r>
            <w:r w:rsidR="00341E7A" w:rsidRPr="001B552D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96E2" w14:textId="51EFD38F" w:rsidR="002B56E4" w:rsidRPr="001B552D" w:rsidRDefault="002B56E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</w:p>
        </w:tc>
      </w:tr>
      <w:tr w:rsidR="002B56E4" w:rsidRPr="001B552D" w14:paraId="36272E0F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8D74" w14:textId="31236B27" w:rsidR="002B56E4" w:rsidRPr="001B552D" w:rsidRDefault="00AD1CAD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  <w:r w:rsidR="00AE4D84" w:rsidRPr="001B552D">
              <w:rPr>
                <w:sz w:val="28"/>
                <w:szCs w:val="28"/>
              </w:rPr>
              <w:t>.1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58CF" w14:textId="3AD9FEE8" w:rsidR="002B56E4" w:rsidRPr="001B552D" w:rsidRDefault="00AE4D84" w:rsidP="00514E3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Выполнение работы по санитарно-гигиеническому воспитанию и обучению навыкам ведения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C37C" w14:textId="06CEAB8E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</w:p>
        </w:tc>
      </w:tr>
      <w:tr w:rsidR="002B56E4" w:rsidRPr="001B552D" w14:paraId="07D97803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33356" w14:textId="6BE369D2" w:rsidR="002B56E4" w:rsidRPr="001B552D" w:rsidRDefault="00AD1CAD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  <w:r w:rsidR="00AE4D84" w:rsidRPr="001B552D">
              <w:rPr>
                <w:sz w:val="28"/>
                <w:szCs w:val="28"/>
              </w:rPr>
              <w:t>.2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536AA" w14:textId="6C350C48" w:rsidR="002B56E4" w:rsidRPr="001B552D" w:rsidRDefault="00AE4D84" w:rsidP="00514E3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Проведение профилактической работы с населением при оказании медико-социальной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2273" w14:textId="4ADE9D9D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4</w:t>
            </w:r>
          </w:p>
        </w:tc>
      </w:tr>
      <w:tr w:rsidR="002B56E4" w:rsidRPr="001B552D" w14:paraId="1B9D4B4C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7465" w14:textId="0E22B784" w:rsidR="002B56E4" w:rsidRPr="001B552D" w:rsidRDefault="00AD1CAD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  <w:r w:rsidR="00AE4D84" w:rsidRPr="001B552D">
              <w:rPr>
                <w:sz w:val="28"/>
                <w:szCs w:val="28"/>
              </w:rPr>
              <w:t>.3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1F68" w14:textId="679F0352" w:rsidR="002B56E4" w:rsidRPr="001B552D" w:rsidRDefault="00AE4D84" w:rsidP="00514E3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мероприятий по адаптивной (вторичной) реабилитации лиц, перенесших заболевания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B505" w14:textId="087113A5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</w:p>
        </w:tc>
      </w:tr>
      <w:tr w:rsidR="002B56E4" w:rsidRPr="001B552D" w14:paraId="2CCF918D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3356" w14:textId="3B9BA573" w:rsidR="002B56E4" w:rsidRPr="001B552D" w:rsidRDefault="00AD1CAD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  <w:r w:rsidR="00AE4D84" w:rsidRPr="001B552D">
              <w:rPr>
                <w:sz w:val="28"/>
                <w:szCs w:val="28"/>
              </w:rPr>
              <w:t>.4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B48CD" w14:textId="5BD608E3" w:rsidR="002B56E4" w:rsidRPr="001B552D" w:rsidRDefault="00AE4D84" w:rsidP="00514E3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Проведение мероприятий по восстановлению утраченных функций органа с использованием протеза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C326" w14:textId="5D4E7B27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5</w:t>
            </w:r>
          </w:p>
        </w:tc>
      </w:tr>
      <w:tr w:rsidR="002B56E4" w:rsidRPr="001B552D" w14:paraId="5D972AD4" w14:textId="77777777" w:rsidTr="00341E7A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D044" w14:textId="4ADB944C" w:rsidR="002B56E4" w:rsidRPr="001B552D" w:rsidRDefault="00AD1CAD" w:rsidP="009A0908">
            <w:pPr>
              <w:widowControl w:val="0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</w:t>
            </w:r>
            <w:r w:rsidR="00AE4D84" w:rsidRPr="001B552D">
              <w:rPr>
                <w:sz w:val="28"/>
                <w:szCs w:val="28"/>
              </w:rPr>
              <w:t>.5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79DF" w14:textId="4DC3DE3E" w:rsidR="002B56E4" w:rsidRPr="001B552D" w:rsidRDefault="009A0908" w:rsidP="00514E31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Использование в работе мер государственной поддержки лиц, перенесших заболевания, утративших здоровье или имеющих нарушения функций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508E" w14:textId="6441A923" w:rsidR="002B56E4" w:rsidRPr="001B552D" w:rsidRDefault="003F2D64" w:rsidP="009A0908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</w:t>
            </w:r>
          </w:p>
        </w:tc>
      </w:tr>
    </w:tbl>
    <w:p w14:paraId="08E8C14B" w14:textId="77777777" w:rsidR="00341E7A" w:rsidRPr="001B552D" w:rsidRDefault="00341E7A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FC338" w14:textId="0F108C73" w:rsidR="00B46668" w:rsidRPr="001B552D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1B552D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1B552D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1B552D">
        <w:rPr>
          <w:rFonts w:ascii="Times New Roman" w:hAnsi="Times New Roman" w:cs="Times New Roman"/>
          <w:sz w:val="28"/>
          <w:szCs w:val="28"/>
        </w:rPr>
        <w:t>10-</w:t>
      </w:r>
      <w:r w:rsidR="007E16F7" w:rsidRPr="001B552D">
        <w:rPr>
          <w:rFonts w:ascii="Times New Roman" w:hAnsi="Times New Roman" w:cs="Times New Roman"/>
          <w:sz w:val="28"/>
          <w:szCs w:val="28"/>
        </w:rPr>
        <w:t>30 мин.</w:t>
      </w:r>
    </w:p>
    <w:p w14:paraId="0122C910" w14:textId="77777777" w:rsidR="00EA6E07" w:rsidRPr="001B552D" w:rsidRDefault="00EA6E07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BFAD727" w14:textId="04D882E9" w:rsidR="00953590" w:rsidRPr="001B552D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14:paraId="611CE3B5" w14:textId="77777777" w:rsidR="004B3AA0" w:rsidRPr="001B552D" w:rsidRDefault="004B3AA0" w:rsidP="00341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9D16CB" w14:textId="77777777" w:rsidR="00EA6E07" w:rsidRPr="001B552D" w:rsidRDefault="00EA6E07" w:rsidP="00EA6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14:paraId="3C801AE6" w14:textId="3F3B6138" w:rsidR="00EA6E07" w:rsidRPr="001B552D" w:rsidRDefault="00341E7A" w:rsidP="00197A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EA6E07" w:rsidRPr="001B552D">
        <w:rPr>
          <w:rFonts w:ascii="Times New Roman" w:hAnsi="Times New Roman" w:cs="Times New Roman"/>
          <w:sz w:val="28"/>
          <w:szCs w:val="28"/>
        </w:rPr>
        <w:t xml:space="preserve"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</w:t>
      </w:r>
      <w:r w:rsidR="00197A39" w:rsidRPr="001B552D">
        <w:rPr>
          <w:rFonts w:ascii="Times New Roman" w:hAnsi="Times New Roman" w:cs="Times New Roman"/>
          <w:sz w:val="28"/>
          <w:szCs w:val="28"/>
        </w:rPr>
        <w:t xml:space="preserve">медицинской сестры медико-социальной помощи </w:t>
      </w:r>
      <w:r w:rsidR="00EA6E07" w:rsidRPr="001B552D">
        <w:rPr>
          <w:rFonts w:ascii="Times New Roman" w:hAnsi="Times New Roman" w:cs="Times New Roman"/>
          <w:sz w:val="28"/>
          <w:szCs w:val="28"/>
        </w:rPr>
        <w:t>при оказании медицинской помощи пациенту в конкретной ситуации. Практические занятия должны проводит</w:t>
      </w:r>
      <w:r w:rsidRPr="001B552D">
        <w:rPr>
          <w:rFonts w:ascii="Times New Roman" w:hAnsi="Times New Roman" w:cs="Times New Roman"/>
          <w:sz w:val="28"/>
          <w:szCs w:val="28"/>
        </w:rPr>
        <w:t>ь</w:t>
      </w:r>
      <w:r w:rsidR="00EA6E07" w:rsidRPr="001B552D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14:paraId="1994C964" w14:textId="51C91673" w:rsidR="00EA6E07" w:rsidRPr="001B552D" w:rsidRDefault="00341E7A" w:rsidP="00EA6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6.3. </w:t>
      </w:r>
      <w:r w:rsidR="00EA6E07" w:rsidRPr="001B552D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14:paraId="7BFEC104" w14:textId="22CFA513" w:rsidR="00EA6E07" w:rsidRPr="001B552D" w:rsidRDefault="00EA6E07" w:rsidP="00EA6E07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6.4</w:t>
      </w:r>
      <w:r w:rsidR="00341E7A" w:rsidRPr="001B552D">
        <w:rPr>
          <w:rFonts w:ascii="Times New Roman" w:hAnsi="Times New Roman" w:cs="Times New Roman"/>
          <w:sz w:val="28"/>
          <w:szCs w:val="28"/>
        </w:rPr>
        <w:t>.</w:t>
      </w: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Pr="001B552D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</w:t>
      </w:r>
      <w:r w:rsidR="00341E7A" w:rsidRPr="001B5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образование, допускаются в </w:t>
      </w:r>
      <w:hyperlink r:id="rId9" w:anchor="/document/70605848/entry/1000" w:history="1">
        <w:r w:rsidRPr="001B55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1B552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341E7A" w:rsidRPr="001B5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/document/70192436/entry/1001" w:history="1">
        <w:r w:rsidRPr="001B55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341E7A" w:rsidRPr="001B552D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B552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и изготовление медицинских изделий</w:t>
      </w:r>
      <w:r w:rsidRPr="001B552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552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  <w:r w:rsidRPr="001B55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CBA4A0" w14:textId="0994750E" w:rsidR="00EA6E07" w:rsidRPr="001B552D" w:rsidRDefault="00EA6E07" w:rsidP="00EA6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</w:t>
      </w:r>
      <w:r w:rsidR="00341E7A" w:rsidRPr="001B552D">
        <w:rPr>
          <w:rFonts w:ascii="Times New Roman" w:hAnsi="Times New Roman" w:cs="Times New Roman"/>
          <w:sz w:val="28"/>
          <w:szCs w:val="28"/>
        </w:rPr>
        <w:t xml:space="preserve">рактеристикам, установленным в </w:t>
      </w:r>
      <w:r w:rsidRPr="001B552D">
        <w:rPr>
          <w:rFonts w:ascii="Times New Roman" w:hAnsi="Times New Roman" w:cs="Times New Roman"/>
          <w:sz w:val="28"/>
          <w:szCs w:val="28"/>
        </w:rPr>
        <w:t>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</w:t>
      </w:r>
      <w:r w:rsidRPr="001B552D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1B552D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14:paraId="0E498B8F" w14:textId="77777777" w:rsidR="00341E7A" w:rsidRPr="001B552D" w:rsidRDefault="00341E7A" w:rsidP="00EA6E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9C3911D" w14:textId="06B2A3FB" w:rsidR="00EA6E07" w:rsidRPr="001B552D" w:rsidRDefault="00EA6E07" w:rsidP="00EA6E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52D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14:paraId="637634FD" w14:textId="77777777" w:rsidR="00197A39" w:rsidRPr="001B552D" w:rsidRDefault="00197A39" w:rsidP="00EA6E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EA2C933" w14:textId="77777777" w:rsidR="00EA6E07" w:rsidRPr="001B552D" w:rsidRDefault="00EA6E07" w:rsidP="00EA6E07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1B55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14:paraId="660D5DD3" w14:textId="77777777" w:rsidR="00EA6E07" w:rsidRPr="001B552D" w:rsidRDefault="00EA6E07" w:rsidP="00EA6E07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1B5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14:paraId="342D27C1" w14:textId="13F97C2A" w:rsidR="004E7702" w:rsidRPr="001B552D" w:rsidRDefault="008A6E38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="00197A39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</w:t>
      </w:r>
      <w:r w:rsidR="00D13615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0795" w:rsidRPr="001B552D">
        <w:rPr>
          <w:rFonts w:ascii="Times New Roman" w:hAnsi="Times New Roman" w:cs="Times New Roman"/>
          <w:color w:val="auto"/>
          <w:sz w:val="28"/>
          <w:szCs w:val="28"/>
        </w:rPr>
        <w:t>медицинской сестры медико-социальной помощи</w:t>
      </w:r>
      <w:r w:rsidR="00D13615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</w:t>
      </w:r>
      <w:r w:rsidR="00A8254B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Квалификационными характеристиками должностей работников в сфере здравоохранения, </w:t>
      </w:r>
      <w:r w:rsidR="00D13615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 профессиональн</w:t>
      </w:r>
      <w:r w:rsidR="000F1DA6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D13615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стандарт</w:t>
      </w:r>
      <w:r w:rsidR="000F1DA6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13615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0795" w:rsidRPr="001B552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14E31" w:rsidRPr="001B55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Медицинская сестра</w:t>
      </w:r>
      <w:r w:rsidR="00512F1F" w:rsidRPr="001B55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14E31" w:rsidRPr="001B55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/</w:t>
      </w:r>
      <w:r w:rsidR="00512F1F" w:rsidRPr="001B55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14E31" w:rsidRPr="001B55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медицинский брат</w:t>
      </w:r>
      <w:r w:rsidR="00600795" w:rsidRPr="001B552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12F1F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B2B34E8" w14:textId="1651D2E9" w:rsidR="008A6E38" w:rsidRPr="001B552D" w:rsidRDefault="004E7702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1B552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3995A08" w14:textId="77777777" w:rsidR="008A6E38" w:rsidRPr="001B552D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1B552D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14:paraId="0D1FD620" w14:textId="75E1EBAF" w:rsidR="008A6E38" w:rsidRPr="001B552D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1B55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</w:t>
      </w:r>
      <w:r w:rsidR="00197A39" w:rsidRPr="001B55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 квалификации</w:t>
      </w:r>
      <w:r w:rsidRPr="001B55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6E3FE0" w:rsidRPr="001B55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1B55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14:paraId="246F6BE7" w14:textId="77777777" w:rsidR="00600795" w:rsidRPr="001B552D" w:rsidRDefault="00600795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153FEC99" w14:textId="77777777" w:rsidR="008A6E38" w:rsidRPr="001B552D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1B552D">
        <w:rPr>
          <w:rFonts w:cs="Times New Roman"/>
          <w:color w:val="auto"/>
          <w:sz w:val="28"/>
          <w:szCs w:val="28"/>
        </w:rPr>
        <w:t>VIII. Оценочные материалы</w:t>
      </w:r>
    </w:p>
    <w:p w14:paraId="3D566667" w14:textId="513536B9" w:rsidR="009A0908" w:rsidRPr="001B552D" w:rsidRDefault="009A090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14:paraId="35475AA4" w14:textId="77777777" w:rsidR="008A6E38" w:rsidRPr="001B552D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1B552D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14:paraId="0D6D0918" w14:textId="61DB61E9" w:rsidR="00C33B91" w:rsidRPr="001B552D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552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512F1F" w:rsidRPr="001B552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8482274" w14:textId="77777777" w:rsidR="00512F1F" w:rsidRPr="001B552D" w:rsidRDefault="00512F1F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544"/>
        <w:gridCol w:w="3969"/>
        <w:gridCol w:w="1555"/>
      </w:tblGrid>
      <w:tr w:rsidR="001B552D" w:rsidRPr="001B552D" w14:paraId="2D24BD05" w14:textId="77777777" w:rsidTr="005429B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415" w14:textId="300110CB" w:rsidR="0025355F" w:rsidRPr="001B552D" w:rsidRDefault="0025355F" w:rsidP="005429B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B552D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512F1F" w:rsidRPr="001B552D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378" w14:textId="77777777" w:rsidR="0025355F" w:rsidRPr="001B552D" w:rsidRDefault="0025355F" w:rsidP="005429B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B552D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443" w14:textId="77777777" w:rsidR="0025355F" w:rsidRPr="001B552D" w:rsidRDefault="0025355F" w:rsidP="005429B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B552D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E17" w14:textId="77777777" w:rsidR="0025355F" w:rsidRPr="001B552D" w:rsidRDefault="0025355F" w:rsidP="005429B8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B552D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25355F" w:rsidRPr="001B552D" w14:paraId="0949FE6B" w14:textId="77777777" w:rsidTr="00AA71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B9C" w14:textId="77777777" w:rsidR="0025355F" w:rsidRPr="001B552D" w:rsidRDefault="0025355F" w:rsidP="00AA71BC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1B552D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C4DD" w14:textId="719EF6DD" w:rsidR="0025355F" w:rsidRPr="001B552D" w:rsidRDefault="00AA71BC" w:rsidP="00AA7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Реабилитация пациентов, перенесших острый инфаркт миокарда, предполагает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B328" w14:textId="567CE497" w:rsidR="00AA71BC" w:rsidRPr="001B552D" w:rsidRDefault="00AA71BC" w:rsidP="00AA7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А. Ежедневную физическую нагрузку</w:t>
            </w:r>
          </w:p>
          <w:p w14:paraId="7410CA50" w14:textId="5047557D" w:rsidR="00AA71BC" w:rsidRPr="001B552D" w:rsidRDefault="00AA71BC" w:rsidP="00AA7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Б. Дозированную физическую нагрузку с контролем</w:t>
            </w:r>
            <w:r w:rsidR="00D02F30"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электрокардиограммы</w:t>
            </w:r>
          </w:p>
          <w:p w14:paraId="432E5586" w14:textId="59B0ABE3" w:rsidR="00AA71BC" w:rsidRPr="001B552D" w:rsidRDefault="00AA71BC" w:rsidP="00AA7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В. Значительное ограничение физической активности</w:t>
            </w:r>
          </w:p>
          <w:p w14:paraId="5B947954" w14:textId="6E50E26C" w:rsidR="0025355F" w:rsidRPr="001B552D" w:rsidRDefault="00AA71BC" w:rsidP="00D02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Обычную для </w:t>
            </w:r>
            <w:r w:rsidR="00D02F30"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</w:t>
            </w: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нагрузку </w:t>
            </w:r>
            <w:r w:rsidR="00D02F30"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с регулярным приемом</w:t>
            </w: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нитратов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7C21" w14:textId="77777777" w:rsidR="0025355F" w:rsidRPr="001B552D" w:rsidRDefault="0025355F" w:rsidP="009B762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1B552D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14:paraId="27F98C05" w14:textId="77777777" w:rsidR="008A6E38" w:rsidRPr="001B552D" w:rsidRDefault="008A6E38" w:rsidP="008A6E38">
      <w:pPr>
        <w:pStyle w:val="s3"/>
        <w:spacing w:before="0" w:after="0"/>
        <w:rPr>
          <w:rFonts w:cs="Times New Roman"/>
          <w:color w:val="auto"/>
          <w:sz w:val="28"/>
          <w:szCs w:val="28"/>
        </w:rPr>
      </w:pPr>
    </w:p>
    <w:p w14:paraId="2B7D6B2B" w14:textId="77777777" w:rsidR="008A6E38" w:rsidRPr="001B552D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1B552D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14:paraId="058511D0" w14:textId="21452723" w:rsidR="008A6E38" w:rsidRPr="001B552D" w:rsidRDefault="008A6E38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52D">
        <w:rPr>
          <w:rFonts w:ascii="Times New Roman" w:hAnsi="Times New Roman"/>
          <w:sz w:val="28"/>
          <w:szCs w:val="28"/>
        </w:rPr>
        <w:t>Инструкция:</w:t>
      </w:r>
      <w:r w:rsidR="00002A12" w:rsidRPr="001B552D">
        <w:rPr>
          <w:rFonts w:ascii="Times New Roman" w:hAnsi="Times New Roman"/>
          <w:sz w:val="28"/>
          <w:szCs w:val="28"/>
        </w:rPr>
        <w:t xml:space="preserve"> о</w:t>
      </w:r>
      <w:r w:rsidRPr="001B552D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14:paraId="0E6931F1" w14:textId="30DE607B" w:rsidR="00865175" w:rsidRPr="001B552D" w:rsidRDefault="008A6E38" w:rsidP="005429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/>
          <w:bCs/>
          <w:sz w:val="28"/>
          <w:szCs w:val="28"/>
        </w:rPr>
        <w:t xml:space="preserve">Условия: </w:t>
      </w:r>
      <w:r w:rsidR="00002A12" w:rsidRPr="001B552D">
        <w:rPr>
          <w:rFonts w:ascii="Times New Roman" w:hAnsi="Times New Roman" w:cs="Times New Roman"/>
          <w:sz w:val="28"/>
          <w:szCs w:val="28"/>
        </w:rPr>
        <w:t>пациентка Ф., 54 лет, в</w:t>
      </w:r>
      <w:r w:rsidR="00752100" w:rsidRPr="001B552D">
        <w:rPr>
          <w:rFonts w:ascii="Times New Roman" w:hAnsi="Times New Roman" w:cs="Times New Roman"/>
          <w:sz w:val="28"/>
          <w:szCs w:val="28"/>
        </w:rPr>
        <w:t>ыписана из травматологического отделения</w:t>
      </w:r>
      <w:r w:rsidR="00865175" w:rsidRPr="001B552D">
        <w:rPr>
          <w:rFonts w:ascii="Times New Roman" w:hAnsi="Times New Roman" w:cs="Times New Roman"/>
          <w:sz w:val="28"/>
          <w:szCs w:val="28"/>
        </w:rPr>
        <w:t xml:space="preserve"> по месту жительства после перенесенного компрессионного перелома остистого отростка 10 грудного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 позвонк</w:t>
      </w:r>
      <w:r w:rsidR="005429B8" w:rsidRPr="001B552D">
        <w:rPr>
          <w:rFonts w:ascii="Times New Roman" w:hAnsi="Times New Roman" w:cs="Times New Roman"/>
          <w:sz w:val="28"/>
          <w:szCs w:val="28"/>
        </w:rPr>
        <w:t>а.</w:t>
      </w:r>
    </w:p>
    <w:p w14:paraId="7D42E0DA" w14:textId="613EBFEB" w:rsidR="00865175" w:rsidRPr="001B552D" w:rsidRDefault="00865175" w:rsidP="008651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При патронажном посещении медицинская сестра медико-социальной помощи выявила, что Ф. находится 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в вынужденном положении </w:t>
      </w:r>
      <w:r w:rsidRPr="001B552D">
        <w:rPr>
          <w:rFonts w:ascii="Times New Roman" w:hAnsi="Times New Roman" w:cs="Times New Roman"/>
          <w:sz w:val="28"/>
          <w:szCs w:val="28"/>
        </w:rPr>
        <w:t xml:space="preserve">в постели </w:t>
      </w:r>
      <w:r w:rsidR="00752100" w:rsidRPr="001B552D">
        <w:rPr>
          <w:rFonts w:ascii="Times New Roman" w:hAnsi="Times New Roman" w:cs="Times New Roman"/>
          <w:sz w:val="28"/>
          <w:szCs w:val="28"/>
        </w:rPr>
        <w:t>леж</w:t>
      </w:r>
      <w:r w:rsidRPr="001B552D">
        <w:rPr>
          <w:rFonts w:ascii="Times New Roman" w:hAnsi="Times New Roman" w:cs="Times New Roman"/>
          <w:sz w:val="28"/>
          <w:szCs w:val="28"/>
        </w:rPr>
        <w:t>а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 на спине, под область перелома подложен жесткий валик. </w:t>
      </w:r>
      <w:r w:rsidRPr="001B552D">
        <w:rPr>
          <w:rFonts w:ascii="Times New Roman" w:hAnsi="Times New Roman" w:cs="Times New Roman"/>
          <w:sz w:val="28"/>
          <w:szCs w:val="28"/>
        </w:rPr>
        <w:t xml:space="preserve">При </w:t>
      </w:r>
      <w:r w:rsidRPr="001B552D">
        <w:rPr>
          <w:rFonts w:ascii="Times New Roman" w:hAnsi="Times New Roman" w:cs="Times New Roman"/>
          <w:sz w:val="28"/>
          <w:szCs w:val="28"/>
        </w:rPr>
        <w:lastRenderedPageBreak/>
        <w:t>расспросе дочери, ухаживающей за Ф., выяснилось, что Ф. боится, отказывается от самостоятельных движений и долго находится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в положении</w:t>
      </w:r>
      <w:r w:rsidRPr="001B552D">
        <w:rPr>
          <w:rFonts w:ascii="Times New Roman" w:hAnsi="Times New Roman" w:cs="Times New Roman"/>
          <w:sz w:val="28"/>
          <w:szCs w:val="28"/>
        </w:rPr>
        <w:t xml:space="preserve"> лежа на спине</w:t>
      </w:r>
      <w:r w:rsidR="00BC1D20" w:rsidRPr="001B552D">
        <w:rPr>
          <w:rFonts w:ascii="Times New Roman" w:hAnsi="Times New Roman" w:cs="Times New Roman"/>
          <w:sz w:val="28"/>
          <w:szCs w:val="28"/>
        </w:rPr>
        <w:t>.</w:t>
      </w: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5F1AD1" w:rsidRPr="001B552D">
        <w:rPr>
          <w:rFonts w:ascii="Times New Roman" w:hAnsi="Times New Roman" w:cs="Times New Roman"/>
          <w:sz w:val="28"/>
          <w:szCs w:val="28"/>
        </w:rPr>
        <w:t>Дочь не владеет методикой смены постельного белья пациентке (продольным способом).</w:t>
      </w:r>
    </w:p>
    <w:p w14:paraId="2F05BB81" w14:textId="22FCCA87" w:rsidR="00752100" w:rsidRPr="001B552D" w:rsidRDefault="00865175" w:rsidP="008651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При осмотре в области крестца медсестра обнаружила покраснение кожи.</w:t>
      </w:r>
    </w:p>
    <w:p w14:paraId="3A1FAEA0" w14:textId="57B95339" w:rsidR="00865175" w:rsidRPr="001B552D" w:rsidRDefault="00865175" w:rsidP="008651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Перед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1B552D">
        <w:rPr>
          <w:rFonts w:ascii="Times New Roman" w:hAnsi="Times New Roman" w:cs="Times New Roman"/>
          <w:sz w:val="28"/>
          <w:szCs w:val="28"/>
        </w:rPr>
        <w:t>ем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 реабилитационных мероприятий медсестра разъяснила</w:t>
      </w:r>
      <w:r w:rsidRPr="001B552D">
        <w:rPr>
          <w:rFonts w:ascii="Times New Roman" w:hAnsi="Times New Roman" w:cs="Times New Roman"/>
          <w:sz w:val="28"/>
          <w:szCs w:val="28"/>
        </w:rPr>
        <w:t xml:space="preserve"> этапы расширения двигательного режима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, что в вынужденном положении </w:t>
      </w:r>
      <w:r w:rsidRPr="001B552D">
        <w:rPr>
          <w:rFonts w:ascii="Times New Roman" w:hAnsi="Times New Roman" w:cs="Times New Roman"/>
          <w:sz w:val="28"/>
          <w:szCs w:val="28"/>
        </w:rPr>
        <w:t>Ф. будет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 находиться 2-2,5 недели, затем </w:t>
      </w:r>
      <w:r w:rsidRPr="001B552D">
        <w:rPr>
          <w:rFonts w:ascii="Times New Roman" w:hAnsi="Times New Roman" w:cs="Times New Roman"/>
          <w:sz w:val="28"/>
          <w:szCs w:val="28"/>
        </w:rPr>
        <w:t xml:space="preserve">ей 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будет разрешено поворачиваться в постели, </w:t>
      </w:r>
      <w:r w:rsidRPr="001B552D">
        <w:rPr>
          <w:rFonts w:ascii="Times New Roman" w:hAnsi="Times New Roman" w:cs="Times New Roman"/>
          <w:sz w:val="28"/>
          <w:szCs w:val="28"/>
        </w:rPr>
        <w:t xml:space="preserve">затем садиться, спустив ноги с кровати (1 неделю), 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а спустя 1 месяц можно </w:t>
      </w:r>
      <w:r w:rsidRPr="001B552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52100" w:rsidRPr="001B552D">
        <w:rPr>
          <w:rFonts w:ascii="Times New Roman" w:hAnsi="Times New Roman" w:cs="Times New Roman"/>
          <w:sz w:val="28"/>
          <w:szCs w:val="28"/>
        </w:rPr>
        <w:t>вставать</w:t>
      </w:r>
      <w:r w:rsidRPr="001B552D">
        <w:rPr>
          <w:rFonts w:ascii="Times New Roman" w:hAnsi="Times New Roman" w:cs="Times New Roman"/>
          <w:sz w:val="28"/>
          <w:szCs w:val="28"/>
        </w:rPr>
        <w:t>, опираясь</w:t>
      </w:r>
      <w:r w:rsidR="00752100" w:rsidRPr="001B552D">
        <w:rPr>
          <w:rFonts w:ascii="Times New Roman" w:hAnsi="Times New Roman" w:cs="Times New Roman"/>
          <w:sz w:val="28"/>
          <w:szCs w:val="28"/>
        </w:rPr>
        <w:t xml:space="preserve"> на костыли. </w:t>
      </w:r>
    </w:p>
    <w:p w14:paraId="7BBA93A3" w14:textId="77777777" w:rsidR="00D02F30" w:rsidRPr="001B552D" w:rsidRDefault="00D02F30" w:rsidP="008651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7EB7F" w14:textId="20460AF9" w:rsidR="008A6E38" w:rsidRPr="001B552D" w:rsidRDefault="008A6E38" w:rsidP="005429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14:paraId="45222D32" w14:textId="3D8E43AB" w:rsidR="004236D6" w:rsidRPr="001B552D" w:rsidRDefault="004236D6" w:rsidP="005429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1. </w:t>
      </w:r>
      <w:r w:rsidR="00234FA6" w:rsidRPr="001B552D">
        <w:rPr>
          <w:rFonts w:ascii="Times New Roman" w:hAnsi="Times New Roman" w:cs="Times New Roman"/>
          <w:sz w:val="28"/>
          <w:szCs w:val="28"/>
        </w:rPr>
        <w:t>Укажите</w:t>
      </w: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BC1D20" w:rsidRPr="001B552D">
        <w:rPr>
          <w:rFonts w:ascii="Times New Roman" w:hAnsi="Times New Roman" w:cs="Times New Roman"/>
          <w:sz w:val="28"/>
          <w:szCs w:val="28"/>
        </w:rPr>
        <w:t>цель посещения Ф. медицинской сестрой медико-социальной помощи.</w:t>
      </w:r>
    </w:p>
    <w:p w14:paraId="4B2CAAA2" w14:textId="4FB74D36" w:rsidR="004236D6" w:rsidRPr="001B552D" w:rsidRDefault="004236D6" w:rsidP="005429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2. </w:t>
      </w:r>
      <w:r w:rsidR="00234FA6" w:rsidRPr="001B552D">
        <w:rPr>
          <w:rFonts w:ascii="Times New Roman" w:hAnsi="Times New Roman" w:cs="Times New Roman"/>
          <w:sz w:val="28"/>
          <w:szCs w:val="28"/>
        </w:rPr>
        <w:t>Перечислите возможные</w:t>
      </w:r>
      <w:r w:rsidRPr="001B552D">
        <w:rPr>
          <w:rFonts w:ascii="Times New Roman" w:hAnsi="Times New Roman" w:cs="Times New Roman"/>
          <w:sz w:val="28"/>
          <w:szCs w:val="28"/>
        </w:rPr>
        <w:t xml:space="preserve"> 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упражнения и движения 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лежа </w:t>
      </w:r>
      <w:r w:rsidR="00BC1D20" w:rsidRPr="001B552D">
        <w:rPr>
          <w:rFonts w:ascii="Times New Roman" w:hAnsi="Times New Roman" w:cs="Times New Roman"/>
          <w:sz w:val="28"/>
          <w:szCs w:val="28"/>
        </w:rPr>
        <w:t>в постели, которые подготовят мышечно-связочный аппарат Ф. для обеспечения сидения, стояния и ходьбы</w:t>
      </w:r>
      <w:r w:rsidRPr="001B552D">
        <w:rPr>
          <w:rFonts w:ascii="Times New Roman" w:hAnsi="Times New Roman" w:cs="Times New Roman"/>
          <w:sz w:val="28"/>
          <w:szCs w:val="28"/>
        </w:rPr>
        <w:t>.</w:t>
      </w:r>
    </w:p>
    <w:p w14:paraId="572F38E0" w14:textId="09C9EABA" w:rsidR="00F5144C" w:rsidRPr="001B552D" w:rsidRDefault="004236D6" w:rsidP="005429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3. </w:t>
      </w:r>
      <w:r w:rsidR="00F5144C" w:rsidRPr="001B552D">
        <w:rPr>
          <w:rFonts w:ascii="Times New Roman" w:hAnsi="Times New Roman" w:cs="Times New Roman"/>
          <w:sz w:val="28"/>
          <w:szCs w:val="28"/>
        </w:rPr>
        <w:t>Разъясните пациентке Ф. и ее дочери, почему для восстановления после перенесенной травмы важно начать двигаться.</w:t>
      </w:r>
    </w:p>
    <w:p w14:paraId="0368FEC6" w14:textId="77777777" w:rsidR="00F5144C" w:rsidRPr="001B552D" w:rsidRDefault="00F5144C" w:rsidP="005429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1D763" w14:textId="45C18C4A" w:rsidR="00234FA6" w:rsidRPr="001B552D" w:rsidRDefault="008A6E38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2D">
        <w:rPr>
          <w:rFonts w:ascii="Times New Roman" w:hAnsi="Times New Roman"/>
          <w:bCs/>
          <w:sz w:val="28"/>
          <w:szCs w:val="28"/>
        </w:rPr>
        <w:t>Ответы:</w:t>
      </w:r>
      <w:r w:rsidR="00FF3328" w:rsidRPr="001B552D">
        <w:rPr>
          <w:rFonts w:ascii="Times New Roman" w:hAnsi="Times New Roman"/>
          <w:bCs/>
          <w:sz w:val="28"/>
          <w:szCs w:val="28"/>
        </w:rPr>
        <w:t xml:space="preserve"> </w:t>
      </w:r>
    </w:p>
    <w:p w14:paraId="4C12FBEF" w14:textId="06E701C7" w:rsidR="00F5144C" w:rsidRPr="001B552D" w:rsidRDefault="00234FA6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2D">
        <w:rPr>
          <w:rFonts w:ascii="Times New Roman" w:hAnsi="Times New Roman"/>
          <w:bCs/>
          <w:sz w:val="28"/>
          <w:szCs w:val="28"/>
        </w:rPr>
        <w:t xml:space="preserve">1. </w:t>
      </w:r>
      <w:r w:rsidR="00F5144C" w:rsidRPr="001B552D">
        <w:rPr>
          <w:rFonts w:ascii="Times New Roman" w:hAnsi="Times New Roman"/>
          <w:bCs/>
          <w:sz w:val="28"/>
          <w:szCs w:val="28"/>
        </w:rPr>
        <w:t>Описание:</w:t>
      </w:r>
    </w:p>
    <w:p w14:paraId="0040B527" w14:textId="1944F555" w:rsidR="00234FA6" w:rsidRPr="001B552D" w:rsidRDefault="00BC1D20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Медицинская сестра медико-социальной помощи посетила пациентку Ф. с целью выяснения ее самочувствия, разъяснения дальнейшего двигательного режима.</w:t>
      </w:r>
    </w:p>
    <w:p w14:paraId="39D07C3B" w14:textId="40926DFF" w:rsidR="00F5144C" w:rsidRPr="001B552D" w:rsidRDefault="00BC1D20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2. </w:t>
      </w:r>
      <w:r w:rsidR="00F5144C" w:rsidRPr="001B552D">
        <w:rPr>
          <w:rFonts w:ascii="Times New Roman" w:hAnsi="Times New Roman"/>
          <w:bCs/>
          <w:sz w:val="28"/>
          <w:szCs w:val="28"/>
        </w:rPr>
        <w:t>Описание:</w:t>
      </w:r>
    </w:p>
    <w:p w14:paraId="2D0F72E5" w14:textId="5526BC7E" w:rsidR="00BC1D20" w:rsidRPr="001B552D" w:rsidRDefault="00BC1D20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К возможным упражнени</w:t>
      </w:r>
      <w:r w:rsidR="00F5144C" w:rsidRPr="001B552D">
        <w:rPr>
          <w:rFonts w:ascii="Times New Roman" w:hAnsi="Times New Roman" w:cs="Times New Roman"/>
          <w:sz w:val="28"/>
          <w:szCs w:val="28"/>
        </w:rPr>
        <w:t>я</w:t>
      </w:r>
      <w:r w:rsidRPr="001B552D">
        <w:rPr>
          <w:rFonts w:ascii="Times New Roman" w:hAnsi="Times New Roman" w:cs="Times New Roman"/>
          <w:sz w:val="28"/>
          <w:szCs w:val="28"/>
        </w:rPr>
        <w:t xml:space="preserve">м и движениям 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лежа </w:t>
      </w:r>
      <w:r w:rsidRPr="001B552D">
        <w:rPr>
          <w:rFonts w:ascii="Times New Roman" w:hAnsi="Times New Roman" w:cs="Times New Roman"/>
          <w:sz w:val="28"/>
          <w:szCs w:val="28"/>
        </w:rPr>
        <w:t>в постели, которые подготовят мышечно-связочный аппарат Ф. для обеспечения сидения, стояния и ходьбы, относятся такие</w:t>
      </w:r>
      <w:r w:rsidR="005429B8" w:rsidRPr="001B552D">
        <w:rPr>
          <w:rFonts w:ascii="Times New Roman" w:hAnsi="Times New Roman" w:cs="Times New Roman"/>
          <w:sz w:val="28"/>
          <w:szCs w:val="28"/>
        </w:rPr>
        <w:t>,</w:t>
      </w:r>
      <w:r w:rsidRPr="001B552D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2DEB52B0" w14:textId="2F36F2F7" w:rsidR="00F5144C" w:rsidRPr="001B552D" w:rsidRDefault="005429B8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- л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ежа на правом боку, </w:t>
      </w:r>
      <w:r w:rsidR="00F5144C" w:rsidRPr="001B552D">
        <w:rPr>
          <w:rFonts w:ascii="Times New Roman" w:hAnsi="Times New Roman" w:cs="Times New Roman"/>
          <w:sz w:val="28"/>
          <w:szCs w:val="28"/>
        </w:rPr>
        <w:t>согнуть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ноги в коленях и медленно подн</w:t>
      </w:r>
      <w:r w:rsidR="00F5144C" w:rsidRPr="001B552D">
        <w:rPr>
          <w:rFonts w:ascii="Times New Roman" w:hAnsi="Times New Roman" w:cs="Times New Roman"/>
          <w:sz w:val="28"/>
          <w:szCs w:val="28"/>
        </w:rPr>
        <w:t>ять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левую как можно выше, обязательно до крайней точки. В достигнутом положении </w:t>
      </w:r>
      <w:r w:rsidR="00F5144C" w:rsidRPr="001B552D">
        <w:rPr>
          <w:rFonts w:ascii="Times New Roman" w:hAnsi="Times New Roman" w:cs="Times New Roman"/>
          <w:sz w:val="28"/>
          <w:szCs w:val="28"/>
        </w:rPr>
        <w:t>за</w:t>
      </w:r>
      <w:r w:rsidR="00BC1D20" w:rsidRPr="001B552D">
        <w:rPr>
          <w:rFonts w:ascii="Times New Roman" w:hAnsi="Times New Roman" w:cs="Times New Roman"/>
          <w:sz w:val="28"/>
          <w:szCs w:val="28"/>
        </w:rPr>
        <w:t>фиксир</w:t>
      </w:r>
      <w:r w:rsidR="00F5144C" w:rsidRPr="001B552D">
        <w:rPr>
          <w:rFonts w:ascii="Times New Roman" w:hAnsi="Times New Roman" w:cs="Times New Roman"/>
          <w:sz w:val="28"/>
          <w:szCs w:val="28"/>
        </w:rPr>
        <w:t>овать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на 5 секунд. Затем пов</w:t>
      </w:r>
      <w:r w:rsidR="00F5144C" w:rsidRPr="001B552D">
        <w:rPr>
          <w:rFonts w:ascii="Times New Roman" w:hAnsi="Times New Roman" w:cs="Times New Roman"/>
          <w:sz w:val="28"/>
          <w:szCs w:val="28"/>
        </w:rPr>
        <w:t>ернуть</w:t>
      </w:r>
      <w:r w:rsidR="00BC1D20" w:rsidRPr="001B552D">
        <w:rPr>
          <w:rFonts w:ascii="Times New Roman" w:hAnsi="Times New Roman" w:cs="Times New Roman"/>
          <w:sz w:val="28"/>
          <w:szCs w:val="28"/>
        </w:rPr>
        <w:t>ся на другую сторону и повтор</w:t>
      </w:r>
      <w:r w:rsidR="00F5144C" w:rsidRPr="001B552D">
        <w:rPr>
          <w:rFonts w:ascii="Times New Roman" w:hAnsi="Times New Roman" w:cs="Times New Roman"/>
          <w:sz w:val="28"/>
          <w:szCs w:val="28"/>
        </w:rPr>
        <w:t>ить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с правой ногой. На каждую ногу следует сдел</w:t>
      </w:r>
      <w:r w:rsidRPr="001B552D">
        <w:rPr>
          <w:rFonts w:ascii="Times New Roman" w:hAnsi="Times New Roman" w:cs="Times New Roman"/>
          <w:sz w:val="28"/>
          <w:szCs w:val="28"/>
        </w:rPr>
        <w:t>ать по 4 повтора;</w:t>
      </w:r>
    </w:p>
    <w:p w14:paraId="2BCE3AAA" w14:textId="13AB3CA5" w:rsidR="00F5144C" w:rsidRPr="001B552D" w:rsidRDefault="005429B8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- л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ежа на спине, 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согнуть ноги в коленях 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и 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BC1D20" w:rsidRPr="001B552D">
        <w:rPr>
          <w:rFonts w:ascii="Times New Roman" w:hAnsi="Times New Roman" w:cs="Times New Roman"/>
          <w:sz w:val="28"/>
          <w:szCs w:val="28"/>
        </w:rPr>
        <w:t>с помощью рук приж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ать 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к груди. При этом поясница 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BC1D20" w:rsidRPr="001B552D">
        <w:rPr>
          <w:rFonts w:ascii="Times New Roman" w:hAnsi="Times New Roman" w:cs="Times New Roman"/>
          <w:sz w:val="28"/>
          <w:szCs w:val="28"/>
        </w:rPr>
        <w:t>отрываться от по</w:t>
      </w:r>
      <w:r w:rsidR="00F5144C" w:rsidRPr="001B552D">
        <w:rPr>
          <w:rFonts w:ascii="Times New Roman" w:hAnsi="Times New Roman" w:cs="Times New Roman"/>
          <w:sz w:val="28"/>
          <w:szCs w:val="28"/>
        </w:rPr>
        <w:t>верхности постели, а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мышцы передней брюшной стенки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 – напрягаться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. 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Положение с </w:t>
      </w:r>
      <w:r w:rsidR="00BC1D20" w:rsidRPr="001B552D">
        <w:rPr>
          <w:rFonts w:ascii="Times New Roman" w:hAnsi="Times New Roman" w:cs="Times New Roman"/>
          <w:sz w:val="28"/>
          <w:szCs w:val="28"/>
        </w:rPr>
        <w:t>прижатыми к груди коленями фиксиру</w:t>
      </w:r>
      <w:r w:rsidR="00F5144C" w:rsidRPr="001B552D">
        <w:rPr>
          <w:rFonts w:ascii="Times New Roman" w:hAnsi="Times New Roman" w:cs="Times New Roman"/>
          <w:sz w:val="28"/>
          <w:szCs w:val="28"/>
        </w:rPr>
        <w:t>е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тся на 5 секунд, затем </w:t>
      </w:r>
      <w:r w:rsidR="00F5144C" w:rsidRPr="001B552D">
        <w:rPr>
          <w:rFonts w:ascii="Times New Roman" w:hAnsi="Times New Roman" w:cs="Times New Roman"/>
          <w:sz w:val="28"/>
          <w:szCs w:val="28"/>
        </w:rPr>
        <w:t xml:space="preserve">ноги </w:t>
      </w:r>
      <w:r w:rsidR="00BC1D20" w:rsidRPr="001B552D">
        <w:rPr>
          <w:rFonts w:ascii="Times New Roman" w:hAnsi="Times New Roman" w:cs="Times New Roman"/>
          <w:sz w:val="28"/>
          <w:szCs w:val="28"/>
        </w:rPr>
        <w:t>возвращаются в исходное положение. Выполня</w:t>
      </w:r>
      <w:r w:rsidR="00F5144C" w:rsidRPr="001B552D">
        <w:rPr>
          <w:rFonts w:ascii="Times New Roman" w:hAnsi="Times New Roman" w:cs="Times New Roman"/>
          <w:sz w:val="28"/>
          <w:szCs w:val="28"/>
        </w:rPr>
        <w:t>е</w:t>
      </w:r>
      <w:r w:rsidR="00BC1D20" w:rsidRPr="001B552D">
        <w:rPr>
          <w:rFonts w:ascii="Times New Roman" w:hAnsi="Times New Roman" w:cs="Times New Roman"/>
          <w:sz w:val="28"/>
          <w:szCs w:val="28"/>
        </w:rPr>
        <w:t>т</w:t>
      </w:r>
      <w:r w:rsidR="00F5144C" w:rsidRPr="001B552D">
        <w:rPr>
          <w:rFonts w:ascii="Times New Roman" w:hAnsi="Times New Roman" w:cs="Times New Roman"/>
          <w:sz w:val="28"/>
          <w:szCs w:val="28"/>
        </w:rPr>
        <w:t>ся</w:t>
      </w:r>
      <w:r w:rsidRPr="001B552D">
        <w:rPr>
          <w:rFonts w:ascii="Times New Roman" w:hAnsi="Times New Roman" w:cs="Times New Roman"/>
          <w:sz w:val="28"/>
          <w:szCs w:val="28"/>
        </w:rPr>
        <w:t xml:space="preserve"> 2 повтора;</w:t>
      </w:r>
    </w:p>
    <w:p w14:paraId="5347EA3B" w14:textId="39535E64" w:rsidR="00F5144C" w:rsidRPr="001B552D" w:rsidRDefault="005429B8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- л</w:t>
      </w:r>
      <w:r w:rsidR="00BC1D20" w:rsidRPr="001B552D">
        <w:rPr>
          <w:rFonts w:ascii="Times New Roman" w:hAnsi="Times New Roman" w:cs="Times New Roman"/>
          <w:sz w:val="28"/>
          <w:szCs w:val="28"/>
        </w:rPr>
        <w:t>ежа на спине, руки отв</w:t>
      </w:r>
      <w:r w:rsidR="00F5144C" w:rsidRPr="001B552D">
        <w:rPr>
          <w:rFonts w:ascii="Times New Roman" w:hAnsi="Times New Roman" w:cs="Times New Roman"/>
          <w:sz w:val="28"/>
          <w:szCs w:val="28"/>
        </w:rPr>
        <w:t>ес</w:t>
      </w:r>
      <w:r w:rsidR="00BC1D20" w:rsidRPr="001B552D">
        <w:rPr>
          <w:rFonts w:ascii="Times New Roman" w:hAnsi="Times New Roman" w:cs="Times New Roman"/>
          <w:sz w:val="28"/>
          <w:szCs w:val="28"/>
        </w:rPr>
        <w:t>т</w:t>
      </w:r>
      <w:r w:rsidR="00F5144C" w:rsidRPr="001B552D">
        <w:rPr>
          <w:rFonts w:ascii="Times New Roman" w:hAnsi="Times New Roman" w:cs="Times New Roman"/>
          <w:sz w:val="28"/>
          <w:szCs w:val="28"/>
        </w:rPr>
        <w:t>и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за голову и </w:t>
      </w:r>
      <w:r w:rsidR="00F5144C" w:rsidRPr="001B552D">
        <w:rPr>
          <w:rFonts w:ascii="Times New Roman" w:hAnsi="Times New Roman" w:cs="Times New Roman"/>
          <w:sz w:val="28"/>
          <w:szCs w:val="28"/>
        </w:rPr>
        <w:t>по</w:t>
      </w:r>
      <w:r w:rsidR="00BC1D20" w:rsidRPr="001B552D">
        <w:rPr>
          <w:rFonts w:ascii="Times New Roman" w:hAnsi="Times New Roman" w:cs="Times New Roman"/>
          <w:sz w:val="28"/>
          <w:szCs w:val="28"/>
        </w:rPr>
        <w:t>тянут</w:t>
      </w:r>
      <w:r w:rsidR="00F5144C" w:rsidRPr="001B552D">
        <w:rPr>
          <w:rFonts w:ascii="Times New Roman" w:hAnsi="Times New Roman" w:cs="Times New Roman"/>
          <w:sz w:val="28"/>
          <w:szCs w:val="28"/>
        </w:rPr>
        <w:t>ь</w:t>
      </w:r>
      <w:r w:rsidR="00BC1D20" w:rsidRPr="001B552D">
        <w:rPr>
          <w:rFonts w:ascii="Times New Roman" w:hAnsi="Times New Roman" w:cs="Times New Roman"/>
          <w:sz w:val="28"/>
          <w:szCs w:val="28"/>
        </w:rPr>
        <w:t>ся. Затем медленно подн</w:t>
      </w:r>
      <w:r w:rsidR="00F5144C" w:rsidRPr="001B552D">
        <w:rPr>
          <w:rFonts w:ascii="Times New Roman" w:hAnsi="Times New Roman" w:cs="Times New Roman"/>
          <w:sz w:val="28"/>
          <w:szCs w:val="28"/>
        </w:rPr>
        <w:t>ять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ноги и </w:t>
      </w:r>
      <w:r w:rsidR="00F5144C" w:rsidRPr="001B552D">
        <w:rPr>
          <w:rFonts w:ascii="Times New Roman" w:hAnsi="Times New Roman" w:cs="Times New Roman"/>
          <w:sz w:val="28"/>
          <w:szCs w:val="28"/>
        </w:rPr>
        <w:t>по</w:t>
      </w:r>
      <w:r w:rsidR="00BC1D20" w:rsidRPr="001B552D">
        <w:rPr>
          <w:rFonts w:ascii="Times New Roman" w:hAnsi="Times New Roman" w:cs="Times New Roman"/>
          <w:sz w:val="28"/>
          <w:szCs w:val="28"/>
        </w:rPr>
        <w:t>старат</w:t>
      </w:r>
      <w:r w:rsidR="00F5144C" w:rsidRPr="001B552D">
        <w:rPr>
          <w:rFonts w:ascii="Times New Roman" w:hAnsi="Times New Roman" w:cs="Times New Roman"/>
          <w:sz w:val="28"/>
          <w:szCs w:val="28"/>
        </w:rPr>
        <w:t>ь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ся опустить их за голову, чтобы носки коснулись </w:t>
      </w:r>
      <w:r w:rsidR="00F5144C" w:rsidRPr="001B552D">
        <w:rPr>
          <w:rFonts w:ascii="Times New Roman" w:hAnsi="Times New Roman" w:cs="Times New Roman"/>
          <w:sz w:val="28"/>
          <w:szCs w:val="28"/>
        </w:rPr>
        <w:t>постели за головой</w:t>
      </w:r>
      <w:r w:rsidR="00BC1D20" w:rsidRPr="001B552D">
        <w:rPr>
          <w:rFonts w:ascii="Times New Roman" w:hAnsi="Times New Roman" w:cs="Times New Roman"/>
          <w:sz w:val="28"/>
          <w:szCs w:val="28"/>
        </w:rPr>
        <w:t>. Если это не удается достаточно подержать ноги в максимально возможном положении в течение 2</w:t>
      </w:r>
      <w:r w:rsidR="00F5144C" w:rsidRPr="001B552D">
        <w:rPr>
          <w:rFonts w:ascii="Times New Roman" w:hAnsi="Times New Roman" w:cs="Times New Roman"/>
          <w:sz w:val="28"/>
          <w:szCs w:val="28"/>
        </w:rPr>
        <w:t>-</w:t>
      </w:r>
      <w:r w:rsidR="00BC1D20" w:rsidRPr="001B552D">
        <w:rPr>
          <w:rFonts w:ascii="Times New Roman" w:hAnsi="Times New Roman" w:cs="Times New Roman"/>
          <w:sz w:val="28"/>
          <w:szCs w:val="28"/>
        </w:rPr>
        <w:t>3 секунд. Повтор</w:t>
      </w:r>
      <w:r w:rsidR="00F5144C" w:rsidRPr="001B552D">
        <w:rPr>
          <w:rFonts w:ascii="Times New Roman" w:hAnsi="Times New Roman" w:cs="Times New Roman"/>
          <w:sz w:val="28"/>
          <w:szCs w:val="28"/>
        </w:rPr>
        <w:t>и</w:t>
      </w:r>
      <w:r w:rsidR="00BC1D20" w:rsidRPr="001B552D">
        <w:rPr>
          <w:rFonts w:ascii="Times New Roman" w:hAnsi="Times New Roman" w:cs="Times New Roman"/>
          <w:sz w:val="28"/>
          <w:szCs w:val="28"/>
        </w:rPr>
        <w:t>т</w:t>
      </w:r>
      <w:r w:rsidR="00F5144C" w:rsidRPr="001B552D">
        <w:rPr>
          <w:rFonts w:ascii="Times New Roman" w:hAnsi="Times New Roman" w:cs="Times New Roman"/>
          <w:sz w:val="28"/>
          <w:szCs w:val="28"/>
        </w:rPr>
        <w:t>ь</w:t>
      </w:r>
      <w:r w:rsidR="00BC1D20" w:rsidRPr="001B552D">
        <w:rPr>
          <w:rFonts w:ascii="Times New Roman" w:hAnsi="Times New Roman" w:cs="Times New Roman"/>
          <w:sz w:val="28"/>
          <w:szCs w:val="28"/>
        </w:rPr>
        <w:t xml:space="preserve"> 2</w:t>
      </w:r>
      <w:r w:rsidR="00F5144C" w:rsidRPr="001B552D">
        <w:rPr>
          <w:rFonts w:ascii="Times New Roman" w:hAnsi="Times New Roman" w:cs="Times New Roman"/>
          <w:sz w:val="28"/>
          <w:szCs w:val="28"/>
        </w:rPr>
        <w:t>-</w:t>
      </w:r>
      <w:r w:rsidR="00BC1D20" w:rsidRPr="001B552D">
        <w:rPr>
          <w:rFonts w:ascii="Times New Roman" w:hAnsi="Times New Roman" w:cs="Times New Roman"/>
          <w:sz w:val="28"/>
          <w:szCs w:val="28"/>
        </w:rPr>
        <w:t>3 раза</w:t>
      </w:r>
      <w:r w:rsidRPr="001B552D">
        <w:rPr>
          <w:rFonts w:ascii="Times New Roman" w:hAnsi="Times New Roman" w:cs="Times New Roman"/>
          <w:sz w:val="28"/>
          <w:szCs w:val="28"/>
        </w:rPr>
        <w:t>;</w:t>
      </w:r>
    </w:p>
    <w:p w14:paraId="05E82244" w14:textId="398870CD" w:rsidR="00F5144C" w:rsidRPr="001B552D" w:rsidRDefault="005429B8" w:rsidP="005F1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lastRenderedPageBreak/>
        <w:t>- л</w:t>
      </w:r>
      <w:r w:rsidR="00BC1D20" w:rsidRPr="001B552D">
        <w:rPr>
          <w:rFonts w:ascii="Times New Roman" w:hAnsi="Times New Roman" w:cs="Times New Roman"/>
          <w:sz w:val="28"/>
          <w:szCs w:val="28"/>
        </w:rPr>
        <w:t>ежа на спине, руки вытягивают вдоль тела, а ноги сгибают в коленях. Из этого положения начинают имитировать ходьбу на протяжении 30 секунд. Затем дают себе отдохнуть и снова повторяют упражнение 4 раза.</w:t>
      </w:r>
    </w:p>
    <w:p w14:paraId="5A209BD8" w14:textId="77777777" w:rsidR="005F1AD1" w:rsidRPr="001B552D" w:rsidRDefault="00F5144C" w:rsidP="005429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 xml:space="preserve">Все упражнения выполняются медленно, не допуская острых болезненных ощущений. </w:t>
      </w:r>
      <w:r w:rsidR="005F1AD1" w:rsidRPr="001B552D">
        <w:rPr>
          <w:rFonts w:ascii="Times New Roman" w:eastAsia="Times New Roman" w:hAnsi="Times New Roman" w:cs="Times New Roman"/>
          <w:sz w:val="28"/>
          <w:szCs w:val="28"/>
        </w:rPr>
        <w:t>Процесс должен носить поступательный характер и не предполагать чрезмерных физических нагрузок. Это позволит избежать растяжений и физиологических стрессов.</w:t>
      </w:r>
    </w:p>
    <w:p w14:paraId="59BA0A14" w14:textId="155CE6C9" w:rsidR="00BC1D20" w:rsidRPr="001B552D" w:rsidRDefault="00F5144C" w:rsidP="005F1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На более поздних этапах рекомендуется постепенно добиться увеличения количества повторов до 6–7 раз.</w:t>
      </w:r>
    </w:p>
    <w:p w14:paraId="0C85A56A" w14:textId="068EB39E" w:rsidR="008A6E38" w:rsidRPr="001B552D" w:rsidRDefault="00462C01" w:rsidP="00462C0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0464B" w:rsidRPr="001B552D">
        <w:rPr>
          <w:rFonts w:ascii="Times New Roman" w:hAnsi="Times New Roman" w:cs="Times New Roman"/>
          <w:bCs/>
          <w:sz w:val="28"/>
          <w:szCs w:val="28"/>
        </w:rPr>
        <w:t>Описание:</w:t>
      </w:r>
    </w:p>
    <w:p w14:paraId="4EB935AB" w14:textId="1CF6D2E2" w:rsidR="00CE1E8A" w:rsidRPr="001B552D" w:rsidRDefault="00CE1E8A" w:rsidP="005F1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>Если травмированная часть тела долгое время находится без движения, то возникают отеки, нарушается кровообращение, атрофируются мышцы. Это в свою очередь становится причиной общего ослабления организма и может спровоцир</w:t>
      </w:r>
      <w:r w:rsidR="005429B8" w:rsidRPr="001B552D">
        <w:rPr>
          <w:rFonts w:ascii="Times New Roman" w:eastAsia="Times New Roman" w:hAnsi="Times New Roman" w:cs="Times New Roman"/>
          <w:sz w:val="28"/>
          <w:szCs w:val="28"/>
        </w:rPr>
        <w:t>овать появление новых болезней.</w:t>
      </w:r>
    </w:p>
    <w:p w14:paraId="5BF267A4" w14:textId="5D855941" w:rsidR="00CE1E8A" w:rsidRPr="001B552D" w:rsidRDefault="00CE1E8A" w:rsidP="005F1AD1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52D">
        <w:rPr>
          <w:sz w:val="28"/>
          <w:szCs w:val="28"/>
        </w:rPr>
        <w:t>Начальный этап реабилитации проводится в лечебном отделении в первые дни после травмы. Пациенту необходимо помочь занять правильное положение на кровати, ему следует проводить профилактику возникновения пролежней и застойных явлений в легких. Пациентам, получившим травму позвоночника, также сразу назначают дыхательную гимнастику, диетическое питание.</w:t>
      </w:r>
    </w:p>
    <w:p w14:paraId="7D7EDB43" w14:textId="7B274A04" w:rsidR="00CE1E8A" w:rsidRPr="001B552D" w:rsidRDefault="00CE1E8A" w:rsidP="005F1AD1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52D">
        <w:rPr>
          <w:sz w:val="28"/>
          <w:szCs w:val="28"/>
        </w:rPr>
        <w:t>На втором этапе восстановления, через 1-2 недели и перед выпиской проводится массаж, рефлексотерапия, физиотерапевтическое лечение, механотерапия и лечебная гимнастика.</w:t>
      </w:r>
    </w:p>
    <w:p w14:paraId="06AE8DA2" w14:textId="6423C481" w:rsidR="00CE1E8A" w:rsidRPr="001B552D" w:rsidRDefault="00CE1E8A" w:rsidP="005F1AD1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52D">
        <w:rPr>
          <w:sz w:val="28"/>
          <w:szCs w:val="28"/>
        </w:rPr>
        <w:t xml:space="preserve">На третьем этапе в амбулаторных условиях по месту жительства в программу комплекса упражнений вносятся изменения: к лечебной физкультуре, физиотерапии и механотерапии добавляются плавание в бассейне, </w:t>
      </w:r>
      <w:r w:rsidR="005429B8" w:rsidRPr="001B552D">
        <w:rPr>
          <w:sz w:val="28"/>
          <w:szCs w:val="28"/>
        </w:rPr>
        <w:t>кардио-</w:t>
      </w:r>
      <w:r w:rsidRPr="001B552D">
        <w:rPr>
          <w:sz w:val="28"/>
          <w:szCs w:val="28"/>
        </w:rPr>
        <w:t>упражнения.</w:t>
      </w:r>
    </w:p>
    <w:p w14:paraId="324CC6A6" w14:textId="399F9FC8" w:rsidR="00CE1E8A" w:rsidRPr="001B552D" w:rsidRDefault="00CE1E8A" w:rsidP="005F1A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>Реабилитация после переломов и травм остистых отростков и тел позвоночника должна проходить по индивидуальной программе, но в целом она состоит из следующих этапов:</w:t>
      </w:r>
    </w:p>
    <w:p w14:paraId="466DACDD" w14:textId="6000F851" w:rsidR="00CE1E8A" w:rsidRPr="001B552D" w:rsidRDefault="005F1AD1" w:rsidP="005F1AD1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E1E8A" w:rsidRPr="001B552D">
        <w:rPr>
          <w:rFonts w:ascii="Times New Roman" w:eastAsia="Times New Roman" w:hAnsi="Times New Roman" w:cs="Times New Roman"/>
          <w:bCs/>
          <w:sz w:val="28"/>
          <w:szCs w:val="28"/>
        </w:rPr>
        <w:t>странение сосудистых изменений и отеков, образование пролежней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8D7CF6" w14:textId="5B19EA16" w:rsidR="00CE1E8A" w:rsidRPr="001B552D" w:rsidRDefault="005F1AD1" w:rsidP="005F1AD1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E1E8A" w:rsidRPr="001B552D">
        <w:rPr>
          <w:rFonts w:ascii="Times New Roman" w:eastAsia="Times New Roman" w:hAnsi="Times New Roman" w:cs="Times New Roman"/>
          <w:bCs/>
          <w:sz w:val="28"/>
          <w:szCs w:val="28"/>
        </w:rPr>
        <w:t>овышение эластичности и тонуса мышц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FFF209" w14:textId="71D0064D" w:rsidR="00CE1E8A" w:rsidRPr="001B552D" w:rsidRDefault="005F1AD1" w:rsidP="005F1AD1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E1E8A" w:rsidRPr="001B552D">
        <w:rPr>
          <w:rFonts w:ascii="Times New Roman" w:eastAsia="Times New Roman" w:hAnsi="Times New Roman" w:cs="Times New Roman"/>
          <w:bCs/>
          <w:sz w:val="28"/>
          <w:szCs w:val="28"/>
        </w:rPr>
        <w:t>осстановление двигательных функций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515313" w14:textId="7F0A0A59" w:rsidR="005F1AD1" w:rsidRPr="001B552D" w:rsidRDefault="005F1AD1" w:rsidP="005F1AD1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E1E8A" w:rsidRPr="001B552D">
        <w:rPr>
          <w:rFonts w:ascii="Times New Roman" w:eastAsia="Times New Roman" w:hAnsi="Times New Roman" w:cs="Times New Roman"/>
          <w:bCs/>
          <w:sz w:val="28"/>
          <w:szCs w:val="28"/>
        </w:rPr>
        <w:t>крепление общего состояния организма — соблюдение режима дня и питания, пребывание на свежем воздухе</w:t>
      </w:r>
      <w:r w:rsidRPr="001B55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F5291A" w14:textId="119E8B43" w:rsidR="00CE1E8A" w:rsidRPr="001B552D" w:rsidRDefault="00CE1E8A" w:rsidP="005F1A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D">
        <w:rPr>
          <w:rFonts w:ascii="Times New Roman" w:eastAsia="Times New Roman" w:hAnsi="Times New Roman" w:cs="Times New Roman"/>
          <w:sz w:val="28"/>
          <w:szCs w:val="28"/>
        </w:rPr>
        <w:t>Этими рекомендациями необходимо руководствоваться на протяжении всех этапов реабилитации, так как от этого во многом зависят темпы выздоровления.</w:t>
      </w:r>
    </w:p>
    <w:p w14:paraId="15FA40F9" w14:textId="73CE5C56" w:rsidR="008A6E38" w:rsidRPr="001B552D" w:rsidRDefault="008A6E38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B5AB6" w14:textId="356D319D" w:rsidR="0000464B" w:rsidRPr="001B552D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B552D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600795" w:rsidRPr="001B552D">
        <w:rPr>
          <w:rFonts w:ascii="Times New Roman" w:hAnsi="Times New Roman" w:cs="Times New Roman"/>
          <w:b/>
          <w:sz w:val="28"/>
          <w:szCs w:val="28"/>
        </w:rPr>
        <w:t>медицинской сестры медико-социальной помощи</w:t>
      </w:r>
      <w:r w:rsidRPr="001B552D">
        <w:rPr>
          <w:rFonts w:ascii="Times New Roman" w:hAnsi="Times New Roman"/>
          <w:b/>
          <w:sz w:val="28"/>
          <w:szCs w:val="28"/>
        </w:rPr>
        <w:t>:</w:t>
      </w:r>
      <w:r w:rsidR="0000464B" w:rsidRPr="001B552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C5B1745" w14:textId="77777777" w:rsidR="00116C64" w:rsidRPr="001B552D" w:rsidRDefault="00116C64" w:rsidP="0000464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6E546F" w14:textId="648399EA" w:rsidR="005F1AD1" w:rsidRPr="001B552D" w:rsidRDefault="0000464B" w:rsidP="00D02F30">
      <w:pPr>
        <w:pStyle w:val="a3"/>
        <w:tabs>
          <w:tab w:val="left" w:pos="10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lastRenderedPageBreak/>
        <w:t xml:space="preserve">1. Продемонстрируйте </w:t>
      </w:r>
      <w:r w:rsidR="00D02F30" w:rsidRPr="001B552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A71BC" w:rsidRPr="001B552D">
        <w:rPr>
          <w:rFonts w:ascii="Times New Roman" w:eastAsia="Times New Roman" w:hAnsi="Times New Roman" w:cs="Times New Roman"/>
          <w:bCs/>
          <w:sz w:val="28"/>
          <w:szCs w:val="28"/>
        </w:rPr>
        <w:t>еремещение пациента из положения «лежа на боку» в положение «сидя с опущенными ногами» на стул (функциональное кресло-каталку, имеющее съемную подставку для ног)</w:t>
      </w:r>
      <w:r w:rsidR="00D02F30" w:rsidRPr="001B55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2F30" w:rsidRPr="001B552D">
        <w:rPr>
          <w:rFonts w:ascii="Times New Roman" w:hAnsi="Times New Roman" w:cs="Times New Roman"/>
          <w:sz w:val="28"/>
          <w:szCs w:val="28"/>
        </w:rPr>
        <w:t>в рамках выполнения трудового действия «п</w:t>
      </w:r>
      <w:r w:rsidR="00AA71BC" w:rsidRPr="001B552D">
        <w:rPr>
          <w:rFonts w:ascii="Times New Roman" w:hAnsi="Times New Roman" w:cs="Times New Roman"/>
          <w:sz w:val="28"/>
          <w:szCs w:val="28"/>
        </w:rPr>
        <w:t>роведение мероприятий по адаптивной (вторичной) реабилитации лиц, перенесших заболевания</w:t>
      </w:r>
      <w:r w:rsidR="00D02F30" w:rsidRPr="001B552D">
        <w:rPr>
          <w:rFonts w:ascii="Times New Roman" w:hAnsi="Times New Roman" w:cs="Times New Roman"/>
          <w:sz w:val="28"/>
          <w:szCs w:val="28"/>
        </w:rPr>
        <w:t>»</w:t>
      </w:r>
      <w:r w:rsidR="00514E31" w:rsidRPr="001B552D">
        <w:rPr>
          <w:rFonts w:ascii="Times New Roman" w:hAnsi="Times New Roman" w:cs="Times New Roman"/>
          <w:sz w:val="28"/>
          <w:szCs w:val="28"/>
        </w:rPr>
        <w:t>.</w:t>
      </w:r>
    </w:p>
    <w:p w14:paraId="090DEA13" w14:textId="630240C3" w:rsidR="00514E31" w:rsidRPr="001B552D" w:rsidRDefault="00514E31" w:rsidP="00514E31">
      <w:pPr>
        <w:pStyle w:val="a3"/>
        <w:tabs>
          <w:tab w:val="left" w:pos="102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2. Продемонстрируйте оценку степени риска развития пролежней по шкале Ватерлоу в пояснично-крестцовой области в рамках выполнения трудового действия «оказание медицинской помощи, осуществление сестринского ухода и наблюдения за пациентами в рамках</w:t>
      </w:r>
      <w:r w:rsidRPr="001B552D">
        <w:rPr>
          <w:rStyle w:val="212pt"/>
          <w:rFonts w:eastAsia="Arial"/>
          <w:color w:val="auto"/>
          <w:sz w:val="28"/>
          <w:szCs w:val="28"/>
        </w:rPr>
        <w:t xml:space="preserve"> </w:t>
      </w:r>
      <w:r w:rsidR="008A5172" w:rsidRPr="001B552D">
        <w:rPr>
          <w:rStyle w:val="212pt"/>
          <w:rFonts w:eastAsia="Arial"/>
          <w:b w:val="0"/>
          <w:color w:val="auto"/>
          <w:sz w:val="28"/>
          <w:szCs w:val="28"/>
        </w:rPr>
        <w:t xml:space="preserve">оказания </w:t>
      </w:r>
      <w:r w:rsidRPr="001B552D">
        <w:rPr>
          <w:rStyle w:val="212pt"/>
          <w:rFonts w:eastAsia="Arial"/>
          <w:b w:val="0"/>
          <w:color w:val="auto"/>
          <w:sz w:val="28"/>
          <w:szCs w:val="28"/>
        </w:rPr>
        <w:t>медико-социальной помощи».</w:t>
      </w:r>
    </w:p>
    <w:p w14:paraId="5D3CC419" w14:textId="77777777" w:rsidR="00A33827" w:rsidRPr="001B552D" w:rsidRDefault="00A33827" w:rsidP="00A33827">
      <w:pPr>
        <w:pStyle w:val="a3"/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701C2" w14:textId="311F134F" w:rsidR="00A33827" w:rsidRPr="001B552D" w:rsidRDefault="00A33827" w:rsidP="00A3382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552D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</w:t>
      </w:r>
      <w:r w:rsidR="00CE23BD" w:rsidRPr="001B552D">
        <w:rPr>
          <w:rFonts w:ascii="Times New Roman" w:hAnsi="Times New Roman"/>
          <w:b/>
          <w:sz w:val="28"/>
          <w:szCs w:val="28"/>
        </w:rPr>
        <w:t>:</w:t>
      </w:r>
    </w:p>
    <w:p w14:paraId="103494D8" w14:textId="77777777" w:rsidR="00514E31" w:rsidRPr="001B552D" w:rsidRDefault="00514E31" w:rsidP="00A3382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0371AF" w14:textId="54B06A96" w:rsidR="00514E31" w:rsidRPr="001B552D" w:rsidRDefault="00514E31" w:rsidP="00514E31">
      <w:pPr>
        <w:pStyle w:val="a3"/>
        <w:tabs>
          <w:tab w:val="left" w:pos="10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/>
          <w:sz w:val="28"/>
          <w:szCs w:val="28"/>
        </w:rPr>
        <w:t xml:space="preserve">1. Демонстрация </w:t>
      </w:r>
      <w:r w:rsidRPr="001B552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перемещения пациента из положения «лежа на боку» в положение «сидя с опущенными ногами» на стул (функциональное кресло-каталку, имеющее съемную подставку для ног) </w:t>
      </w:r>
      <w:r w:rsidRPr="001B552D">
        <w:rPr>
          <w:rFonts w:ascii="Times New Roman" w:hAnsi="Times New Roman" w:cs="Times New Roman"/>
          <w:sz w:val="28"/>
          <w:szCs w:val="28"/>
        </w:rPr>
        <w:t>в рамках выполнения трудового действия «проведение мероприятий по адаптивной (вторичной) реабилитации лиц, перенесших заболевания».</w:t>
      </w:r>
    </w:p>
    <w:p w14:paraId="773F605D" w14:textId="77777777" w:rsidR="00462C01" w:rsidRPr="001B552D" w:rsidRDefault="00462C01" w:rsidP="00A3382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5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440"/>
      </w:tblGrid>
      <w:tr w:rsidR="001B552D" w:rsidRPr="001B552D" w14:paraId="51C04AE1" w14:textId="77777777" w:rsidTr="00E21307">
        <w:tc>
          <w:tcPr>
            <w:tcW w:w="1135" w:type="dxa"/>
            <w:vAlign w:val="center"/>
          </w:tcPr>
          <w:p w14:paraId="682DC08D" w14:textId="17513099" w:rsidR="00AA71BC" w:rsidRPr="001B552D" w:rsidRDefault="00AA71BC" w:rsidP="00E21307">
            <w:pPr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40" w:type="dxa"/>
            <w:vAlign w:val="center"/>
            <w:hideMark/>
          </w:tcPr>
          <w:p w14:paraId="3E40CAB9" w14:textId="77777777" w:rsidR="00AA71BC" w:rsidRPr="001B552D" w:rsidRDefault="00AA71BC" w:rsidP="00AA71BC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1B552D" w:rsidRPr="001B552D" w14:paraId="2EED1ADA" w14:textId="77777777" w:rsidTr="00E21307">
        <w:tc>
          <w:tcPr>
            <w:tcW w:w="1135" w:type="dxa"/>
          </w:tcPr>
          <w:p w14:paraId="59058243" w14:textId="398EE798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43632D17" w14:textId="34EC5C5A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Поздороваться, пред</w:t>
            </w:r>
            <w:r w:rsidR="00E21307" w:rsidRPr="001B552D">
              <w:rPr>
                <w:rFonts w:ascii="Times New Roman" w:hAnsi="Times New Roman" w:cs="Times New Roman"/>
                <w:sz w:val="28"/>
                <w:szCs w:val="28"/>
              </w:rPr>
              <w:t>ставиться, обозначить свою роль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710C481F" w14:textId="77777777" w:rsidTr="00E21307">
        <w:tc>
          <w:tcPr>
            <w:tcW w:w="1135" w:type="dxa"/>
          </w:tcPr>
          <w:p w14:paraId="592BDEAE" w14:textId="3A577C19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030AAFFA" w14:textId="40F83855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опросить пациента представиться.</w:t>
            </w:r>
          </w:p>
        </w:tc>
      </w:tr>
      <w:tr w:rsidR="001B552D" w:rsidRPr="001B552D" w14:paraId="73445BBA" w14:textId="77777777" w:rsidTr="00E21307">
        <w:tc>
          <w:tcPr>
            <w:tcW w:w="1135" w:type="dxa"/>
          </w:tcPr>
          <w:p w14:paraId="7F37CC09" w14:textId="4940A8AB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1A9B825D" w14:textId="68FD03D2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Сверить ФИО пацие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нта с медицинской документацией.</w:t>
            </w:r>
          </w:p>
        </w:tc>
      </w:tr>
      <w:tr w:rsidR="001B552D" w:rsidRPr="001B552D" w14:paraId="7C78CFAC" w14:textId="77777777" w:rsidTr="00E21307">
        <w:tc>
          <w:tcPr>
            <w:tcW w:w="1135" w:type="dxa"/>
          </w:tcPr>
          <w:p w14:paraId="207FE928" w14:textId="50937CF0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66205D4D" w14:textId="32B3096B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ить пациенту о назначении врача.</w:t>
            </w:r>
          </w:p>
        </w:tc>
      </w:tr>
      <w:tr w:rsidR="001B552D" w:rsidRPr="001B552D" w14:paraId="1562C165" w14:textId="77777777" w:rsidTr="00E21307">
        <w:tc>
          <w:tcPr>
            <w:tcW w:w="1135" w:type="dxa"/>
          </w:tcPr>
          <w:p w14:paraId="41C3E752" w14:textId="452CF4B4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138E0A6F" w14:textId="151BAD0F" w:rsidR="00AA71BC" w:rsidRPr="001B552D" w:rsidRDefault="00CA3A2B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Объяснить ход и цель процедуры.</w:t>
            </w:r>
          </w:p>
        </w:tc>
      </w:tr>
      <w:tr w:rsidR="001B552D" w:rsidRPr="001B552D" w14:paraId="11A41236" w14:textId="77777777" w:rsidTr="00E21307">
        <w:tc>
          <w:tcPr>
            <w:tcW w:w="1135" w:type="dxa"/>
          </w:tcPr>
          <w:p w14:paraId="08A1EA7B" w14:textId="68B47E58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46AD24CC" w14:textId="3F169A8B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Убедиться в наличии у пациента добровольного информированного со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гласия на предстоящую процедуру.</w:t>
            </w:r>
          </w:p>
        </w:tc>
      </w:tr>
      <w:tr w:rsidR="001B552D" w:rsidRPr="001B552D" w14:paraId="50E1DC58" w14:textId="77777777" w:rsidTr="00E21307">
        <w:tc>
          <w:tcPr>
            <w:tcW w:w="1135" w:type="dxa"/>
          </w:tcPr>
          <w:p w14:paraId="312EA7C1" w14:textId="77777777" w:rsidR="00AA71BC" w:rsidRPr="001B552D" w:rsidRDefault="00AA71BC" w:rsidP="003D4B85">
            <w:pPr>
              <w:pStyle w:val="afd"/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</w:tcPr>
          <w:p w14:paraId="65E65899" w14:textId="681C93BF" w:rsidR="00AA71BC" w:rsidRPr="001B552D" w:rsidRDefault="00AA71BC" w:rsidP="00E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1B552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практическим действиям</w:t>
            </w:r>
            <w:r w:rsidR="00CA3A2B" w:rsidRPr="001B552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1B552D" w:rsidRPr="001B552D" w14:paraId="69D44BF3" w14:textId="77777777" w:rsidTr="00E21307">
        <w:tc>
          <w:tcPr>
            <w:tcW w:w="1135" w:type="dxa"/>
          </w:tcPr>
          <w:p w14:paraId="55834DA7" w14:textId="6F5FF7D1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2946D9CF" w14:textId="28D1741A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Закрепить тормоза кровати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68C4D65F" w14:textId="77777777" w:rsidTr="00E21307">
        <w:tc>
          <w:tcPr>
            <w:tcW w:w="1135" w:type="dxa"/>
          </w:tcPr>
          <w:p w14:paraId="10728D4F" w14:textId="4FB304CF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15A3D5FC" w14:textId="1EED9839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Убедиться в отсутствии 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лишних предметов вокруг кровати.</w:t>
            </w:r>
          </w:p>
        </w:tc>
      </w:tr>
      <w:tr w:rsidR="001B552D" w:rsidRPr="001B552D" w14:paraId="0C45C3B4" w14:textId="77777777" w:rsidTr="00E21307">
        <w:tc>
          <w:tcPr>
            <w:tcW w:w="1135" w:type="dxa"/>
          </w:tcPr>
          <w:p w14:paraId="3E41F21A" w14:textId="21CC6B04" w:rsidR="00462C01" w:rsidRPr="001B552D" w:rsidRDefault="00462C01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</w:tcPr>
          <w:p w14:paraId="02F1AB50" w14:textId="0E91943C" w:rsidR="00462C01" w:rsidRPr="001B552D" w:rsidRDefault="00462C01" w:rsidP="00E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1B552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практического действия</w:t>
            </w:r>
            <w:r w:rsidR="00CA3A2B" w:rsidRPr="001B552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1B552D" w:rsidRPr="001B552D" w14:paraId="2C2253D6" w14:textId="77777777" w:rsidTr="00E21307">
        <w:tc>
          <w:tcPr>
            <w:tcW w:w="1135" w:type="dxa"/>
          </w:tcPr>
          <w:p w14:paraId="471F0E69" w14:textId="3A324EEC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0D789ECD" w14:textId="7F40D385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Обработать руки при помощи кожного антисептика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46C9917E" w14:textId="77777777" w:rsidTr="00E21307">
        <w:tc>
          <w:tcPr>
            <w:tcW w:w="1135" w:type="dxa"/>
          </w:tcPr>
          <w:p w14:paraId="3BF70A7D" w14:textId="370A7EBD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0F5A3DC5" w14:textId="756EB141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Надеть нестерильные перчатки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77D87374" w14:textId="77777777" w:rsidTr="00E21307">
        <w:tc>
          <w:tcPr>
            <w:tcW w:w="1135" w:type="dxa"/>
          </w:tcPr>
          <w:p w14:paraId="3DDF5B20" w14:textId="28ACEBAF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3CB7B7FC" w14:textId="177BAC86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Убрать одеяло на стул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43DD7C2B" w14:textId="77777777" w:rsidTr="00E21307">
        <w:tc>
          <w:tcPr>
            <w:tcW w:w="1135" w:type="dxa"/>
          </w:tcPr>
          <w:p w14:paraId="45D20F31" w14:textId="0CDA55F2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269DB3ED" w14:textId="50D49AB8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Поставить кресло-</w:t>
            </w:r>
            <w:r w:rsidR="00E21307" w:rsidRPr="001B552D">
              <w:rPr>
                <w:rFonts w:ascii="Times New Roman" w:hAnsi="Times New Roman" w:cs="Times New Roman"/>
                <w:sz w:val="28"/>
                <w:szCs w:val="28"/>
              </w:rPr>
              <w:t>каталку (стул) рядом с кроватью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3D24CE53" w14:textId="77777777" w:rsidTr="00E21307">
        <w:tc>
          <w:tcPr>
            <w:tcW w:w="1135" w:type="dxa"/>
          </w:tcPr>
          <w:p w14:paraId="22F153DE" w14:textId="2F1FCF53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1F2B21C0" w14:textId="240AE675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Опустить кровать до уровня кресла-каталки (стула)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713FC278" w14:textId="77777777" w:rsidTr="00E21307">
        <w:tc>
          <w:tcPr>
            <w:tcW w:w="1135" w:type="dxa"/>
          </w:tcPr>
          <w:p w14:paraId="480C09BD" w14:textId="726175A5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10DE6B5C" w14:textId="4EA9A293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 кресла-каталки отодвинуть подставку для ног, закрепить тормоза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64BEDAB4" w14:textId="77777777" w:rsidTr="00E21307">
        <w:tc>
          <w:tcPr>
            <w:tcW w:w="1135" w:type="dxa"/>
          </w:tcPr>
          <w:p w14:paraId="36147BF1" w14:textId="1FEB3A9F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4AE39A40" w14:textId="2CA8DE8A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Уточнить у пациен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та о его самочувствии.</w:t>
            </w:r>
          </w:p>
        </w:tc>
      </w:tr>
      <w:tr w:rsidR="001B552D" w:rsidRPr="001B552D" w14:paraId="25955E12" w14:textId="77777777" w:rsidTr="00E21307">
        <w:tc>
          <w:tcPr>
            <w:tcW w:w="1135" w:type="dxa"/>
          </w:tcPr>
          <w:p w14:paraId="08D91891" w14:textId="1E34AD05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0B9018BE" w14:textId="32715942" w:rsidR="00AA71BC" w:rsidRPr="001B552D" w:rsidRDefault="00AA71BC" w:rsidP="00CA3A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Встать напротив пациента: левую руку подвести под плечи, правую – по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д колени, охватывая их сверху, с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огнуть свои ноги в коленях, не наклоняться и не давить пациенту 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подмыш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4E1ED482" w14:textId="77777777" w:rsidTr="00E21307">
        <w:tc>
          <w:tcPr>
            <w:tcW w:w="1135" w:type="dxa"/>
          </w:tcPr>
          <w:p w14:paraId="6E468E8F" w14:textId="65DE68B0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23D802BB" w14:textId="1348503D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Поднять пациента, опуская его ноги вниз и одновременно поворачивая его на постели в горизонтальной плоскости под углом 90°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18103ACC" w14:textId="77777777" w:rsidTr="00E21307">
        <w:tc>
          <w:tcPr>
            <w:tcW w:w="1135" w:type="dxa"/>
          </w:tcPr>
          <w:p w14:paraId="0FCB6788" w14:textId="206319E8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094F79E4" w14:textId="135A7FED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Усадить пациента, придерживая одной рукой за плечо, а другой – за корпус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137B11BC" w14:textId="77777777" w:rsidTr="00E21307">
        <w:tc>
          <w:tcPr>
            <w:tcW w:w="1135" w:type="dxa"/>
          </w:tcPr>
          <w:p w14:paraId="41AC56B0" w14:textId="14E59753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0B8668B8" w14:textId="7FF803CD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Уточнит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ь у пациента о его самочувствии.</w:t>
            </w:r>
          </w:p>
        </w:tc>
      </w:tr>
      <w:tr w:rsidR="001B552D" w:rsidRPr="001B552D" w14:paraId="2D30FD1B" w14:textId="77777777" w:rsidTr="00E21307">
        <w:tc>
          <w:tcPr>
            <w:tcW w:w="1135" w:type="dxa"/>
          </w:tcPr>
          <w:p w14:paraId="73640FFE" w14:textId="46EB0DEA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60C6740A" w14:textId="7B448262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Встать напротив пациента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758B26B8" w14:textId="77777777" w:rsidTr="00E21307">
        <w:tc>
          <w:tcPr>
            <w:tcW w:w="1135" w:type="dxa"/>
          </w:tcPr>
          <w:p w14:paraId="4B6ABD7D" w14:textId="42819DC7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58F44597" w14:textId="5CA1AF32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Одну ногу поставить рядом с пациентом, другую перед ним, зафиксировать его колени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1D8E9CF5" w14:textId="77777777" w:rsidTr="00E21307">
        <w:tc>
          <w:tcPr>
            <w:tcW w:w="1135" w:type="dxa"/>
          </w:tcPr>
          <w:p w14:paraId="7659531B" w14:textId="018EB7FC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5BD63329" w14:textId="6B0906A2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Попросить пациента охватить вас за талию, при этом придерживать пациента за плечи в средней трети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03125221" w14:textId="77777777" w:rsidTr="00E21307">
        <w:tc>
          <w:tcPr>
            <w:tcW w:w="1135" w:type="dxa"/>
          </w:tcPr>
          <w:p w14:paraId="03282818" w14:textId="5B34E61C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3696BFF7" w14:textId="4464668A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Предупредить пациента, что на счет «три» Вы поможете ему встать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7FAB764E" w14:textId="77777777" w:rsidTr="00E21307">
        <w:tc>
          <w:tcPr>
            <w:tcW w:w="1135" w:type="dxa"/>
          </w:tcPr>
          <w:p w14:paraId="70E58052" w14:textId="176C966B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2F78BCCF" w14:textId="27315AA1" w:rsidR="00AA71BC" w:rsidRPr="001B552D" w:rsidRDefault="00AA71BC" w:rsidP="00101F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Считая, слегка раскачива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. Поставив пациента на счет «три» на ноги, поворачива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 xml:space="preserve"> с ним до тех пор, пока он не окажется спиной к креслу-каталке (стулу)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678E6A4F" w14:textId="77777777" w:rsidTr="00E21307">
        <w:tc>
          <w:tcPr>
            <w:tcW w:w="1135" w:type="dxa"/>
          </w:tcPr>
          <w:p w14:paraId="6FE6865E" w14:textId="3BD3486F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79BDC40C" w14:textId="074E3355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Попросить пациента сказать вам, когда он коснется края кресла-каталки (стула)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013845DD" w14:textId="77777777" w:rsidTr="00E21307">
        <w:tc>
          <w:tcPr>
            <w:tcW w:w="1135" w:type="dxa"/>
          </w:tcPr>
          <w:p w14:paraId="5D913C72" w14:textId="338EA1B1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27C8D0AF" w14:textId="1C8976DC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Опустить пациента в кресло-каталку (на стул): согнуть свои колени и придерживать ими колени пациента, держать спину прямо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7700127D" w14:textId="77777777" w:rsidTr="00E21307">
        <w:tc>
          <w:tcPr>
            <w:tcW w:w="1135" w:type="dxa"/>
          </w:tcPr>
          <w:p w14:paraId="66DCF172" w14:textId="01DDD534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45278B2A" w14:textId="43DBB543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Попросить пациента помочь Вам, положив руки на ручку кресла-каталки (на край стула) и опуститься в него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1E310C83" w14:textId="77777777" w:rsidTr="00E21307">
        <w:tc>
          <w:tcPr>
            <w:tcW w:w="1135" w:type="dxa"/>
          </w:tcPr>
          <w:p w14:paraId="58D24037" w14:textId="3648CD76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14F67319" w14:textId="59DFF4C7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Усадить пациента в кресле (на стуле)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1129EDE8" w14:textId="77777777" w:rsidTr="00E21307">
        <w:tc>
          <w:tcPr>
            <w:tcW w:w="1135" w:type="dxa"/>
          </w:tcPr>
          <w:p w14:paraId="5AB9B975" w14:textId="21FEE9BC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220C9C5E" w14:textId="43EA17FA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Ноги пациента в положении сидя на стуле находятся на полу, сидя на кресле-каталке – стоят на подставке для ног. При необходимости их можно накрыть одеялом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1D90573A" w14:textId="77777777" w:rsidTr="00E21307">
        <w:tc>
          <w:tcPr>
            <w:tcW w:w="1135" w:type="dxa"/>
          </w:tcPr>
          <w:p w14:paraId="1098A344" w14:textId="4B598ED0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bottom"/>
            <w:hideMark/>
          </w:tcPr>
          <w:p w14:paraId="4ABC3434" w14:textId="6171DBE2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При пересаживании и транспортировке на кресле каталке контролировать положение рук пациента – чтобы они не вы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ходили за пределы подлокотников.</w:t>
            </w:r>
          </w:p>
        </w:tc>
      </w:tr>
      <w:tr w:rsidR="001B552D" w:rsidRPr="001B552D" w14:paraId="00BA2B92" w14:textId="77777777" w:rsidTr="00E21307">
        <w:tc>
          <w:tcPr>
            <w:tcW w:w="1135" w:type="dxa"/>
          </w:tcPr>
          <w:p w14:paraId="456EFEA6" w14:textId="45C8A046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4E2BF115" w14:textId="43E9258A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Уточнит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ь у пациента о его самочувствии.</w:t>
            </w:r>
          </w:p>
        </w:tc>
      </w:tr>
      <w:tr w:rsidR="001B552D" w:rsidRPr="001B552D" w14:paraId="412983A8" w14:textId="77777777" w:rsidTr="00E21307">
        <w:tc>
          <w:tcPr>
            <w:tcW w:w="1135" w:type="dxa"/>
          </w:tcPr>
          <w:p w14:paraId="012636D1" w14:textId="3CB967AF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32119AF0" w14:textId="2A760984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При необходимости транспортировать пациента, снять тормоз</w:t>
            </w:r>
            <w:r w:rsidR="00CA3A2B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28FD7A5F" w14:textId="77777777" w:rsidTr="00E21307">
        <w:tc>
          <w:tcPr>
            <w:tcW w:w="1135" w:type="dxa"/>
          </w:tcPr>
          <w:p w14:paraId="793EED67" w14:textId="77777777" w:rsidR="00462C01" w:rsidRPr="001B552D" w:rsidRDefault="00462C01" w:rsidP="003D4B85">
            <w:pPr>
              <w:pStyle w:val="afd"/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</w:tcPr>
          <w:p w14:paraId="7E2693B5" w14:textId="1648EB22" w:rsidR="00462C01" w:rsidRPr="001B552D" w:rsidRDefault="00462C01" w:rsidP="00E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Завершение практического действия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B552D" w:rsidRPr="001B552D" w14:paraId="6E5137CF" w14:textId="77777777" w:rsidTr="00E21307">
        <w:tc>
          <w:tcPr>
            <w:tcW w:w="1135" w:type="dxa"/>
          </w:tcPr>
          <w:p w14:paraId="1D4BAFBE" w14:textId="2FCB7EA4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7BA1D0CE" w14:textId="23C030CA" w:rsidR="00AA71BC" w:rsidRPr="001B552D" w:rsidRDefault="00AA71BC" w:rsidP="00101F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Снять перчатки, поместить их в контейнер для медицинских отходов класса «Б»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360C9F95" w14:textId="77777777" w:rsidTr="00E21307">
        <w:tc>
          <w:tcPr>
            <w:tcW w:w="1135" w:type="dxa"/>
          </w:tcPr>
          <w:p w14:paraId="3CD6E654" w14:textId="2CC619CB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1B4EEE2C" w14:textId="3BF5C2A8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Обработать руки при помощи кожного антисептика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52D" w:rsidRPr="001B552D" w14:paraId="25969F53" w14:textId="77777777" w:rsidTr="00E21307">
        <w:tc>
          <w:tcPr>
            <w:tcW w:w="1135" w:type="dxa"/>
          </w:tcPr>
          <w:p w14:paraId="1D52DC4A" w14:textId="46D84DC6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hideMark/>
          </w:tcPr>
          <w:p w14:paraId="0ED9CF76" w14:textId="209BAF13" w:rsidR="00AA71BC" w:rsidRPr="001B552D" w:rsidRDefault="00AA71BC" w:rsidP="00E213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нить у пациента о его состоянии.</w:t>
            </w:r>
          </w:p>
        </w:tc>
      </w:tr>
      <w:tr w:rsidR="001B552D" w:rsidRPr="001B552D" w14:paraId="6260CA8E" w14:textId="77777777" w:rsidTr="00E21307">
        <w:tc>
          <w:tcPr>
            <w:tcW w:w="1135" w:type="dxa"/>
          </w:tcPr>
          <w:p w14:paraId="1E6B086C" w14:textId="732C7447" w:rsidR="00AA71BC" w:rsidRPr="001B552D" w:rsidRDefault="00AA71BC" w:rsidP="003D4B85">
            <w:pPr>
              <w:pStyle w:val="afd"/>
              <w:numPr>
                <w:ilvl w:val="0"/>
                <w:numId w:val="17"/>
              </w:numPr>
              <w:ind w:left="456" w:right="-113" w:hanging="284"/>
              <w:rPr>
                <w:sz w:val="28"/>
                <w:szCs w:val="28"/>
              </w:rPr>
            </w:pPr>
          </w:p>
        </w:tc>
        <w:tc>
          <w:tcPr>
            <w:tcW w:w="8440" w:type="dxa"/>
            <w:vAlign w:val="center"/>
            <w:hideMark/>
          </w:tcPr>
          <w:p w14:paraId="0B2EE5D6" w14:textId="5845BA7B" w:rsidR="00AA71BC" w:rsidRPr="001B552D" w:rsidRDefault="00AA71BC" w:rsidP="00E213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Сделать запись о выполнения процедуры в лист назначений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A8C5D6" w14:textId="77777777" w:rsidR="00A33827" w:rsidRPr="001B552D" w:rsidRDefault="00A33827" w:rsidP="0000464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558805" w14:textId="2915C49D" w:rsidR="00514E31" w:rsidRPr="001B552D" w:rsidRDefault="00514E31" w:rsidP="00514E31">
      <w:pPr>
        <w:pStyle w:val="a3"/>
        <w:tabs>
          <w:tab w:val="left" w:pos="102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2D">
        <w:rPr>
          <w:rFonts w:ascii="Times New Roman" w:hAnsi="Times New Roman" w:cs="Times New Roman"/>
          <w:sz w:val="28"/>
          <w:szCs w:val="28"/>
        </w:rPr>
        <w:t>2. Демонстрация проведения оценки степени риска развития пролежней по шкале Ватерлоу в пояснично-крестцовой области в рамках выполнения трудового действия «оказание медицинской помощи, осуществление сестринского ухода и наблюдения за пациентами в рамках</w:t>
      </w:r>
      <w:r w:rsidRPr="001B552D">
        <w:rPr>
          <w:rStyle w:val="212pt"/>
          <w:rFonts w:eastAsia="Arial"/>
          <w:b w:val="0"/>
          <w:color w:val="auto"/>
          <w:sz w:val="28"/>
          <w:szCs w:val="28"/>
        </w:rPr>
        <w:t xml:space="preserve"> </w:t>
      </w:r>
      <w:r w:rsidR="008A5172" w:rsidRPr="001B552D">
        <w:rPr>
          <w:rStyle w:val="212pt"/>
          <w:rFonts w:eastAsia="Arial"/>
          <w:b w:val="0"/>
          <w:color w:val="auto"/>
          <w:sz w:val="28"/>
          <w:szCs w:val="28"/>
        </w:rPr>
        <w:t xml:space="preserve">оказания </w:t>
      </w:r>
      <w:r w:rsidRPr="001B552D">
        <w:rPr>
          <w:rStyle w:val="212pt"/>
          <w:rFonts w:eastAsia="Arial"/>
          <w:b w:val="0"/>
          <w:color w:val="auto"/>
          <w:sz w:val="28"/>
          <w:szCs w:val="28"/>
        </w:rPr>
        <w:t>медико-социальной помощи».</w:t>
      </w:r>
    </w:p>
    <w:p w14:paraId="0B203008" w14:textId="77777777" w:rsidR="00A33827" w:rsidRPr="001B552D" w:rsidRDefault="00A33827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A33827" w:rsidRPr="001B552D" w14:paraId="646A60BF" w14:textId="77777777" w:rsidTr="00E21307">
        <w:tc>
          <w:tcPr>
            <w:tcW w:w="709" w:type="dxa"/>
          </w:tcPr>
          <w:p w14:paraId="25BBAF0A" w14:textId="50E24FFC" w:rsidR="00A33827" w:rsidRPr="001B552D" w:rsidRDefault="00A33827" w:rsidP="00E21307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2C36D805" w14:textId="77777777" w:rsidR="00A33827" w:rsidRPr="001B552D" w:rsidRDefault="00A33827" w:rsidP="00AA71BC">
            <w:pPr>
              <w:pStyle w:val="afd"/>
              <w:ind w:left="-113" w:right="-113"/>
              <w:jc w:val="center"/>
              <w:rPr>
                <w:sz w:val="28"/>
                <w:szCs w:val="28"/>
              </w:rPr>
            </w:pPr>
            <w:r w:rsidRPr="001B552D">
              <w:rPr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A33827" w:rsidRPr="001B552D" w14:paraId="50E791A9" w14:textId="77777777" w:rsidTr="00E21307">
        <w:tc>
          <w:tcPr>
            <w:tcW w:w="709" w:type="dxa"/>
          </w:tcPr>
          <w:p w14:paraId="428824C3" w14:textId="77777777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7BF714D8" w14:textId="4D1E1066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Подготовка к практическому действию</w:t>
            </w:r>
            <w:r w:rsidR="00101FC5" w:rsidRPr="001B552D">
              <w:rPr>
                <w:sz w:val="28"/>
                <w:szCs w:val="28"/>
              </w:rPr>
              <w:t>:</w:t>
            </w:r>
          </w:p>
        </w:tc>
      </w:tr>
      <w:tr w:rsidR="00A33827" w:rsidRPr="001B552D" w14:paraId="7E9A27E0" w14:textId="77777777" w:rsidTr="00E21307">
        <w:tc>
          <w:tcPr>
            <w:tcW w:w="709" w:type="dxa"/>
          </w:tcPr>
          <w:p w14:paraId="7F338252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14:paraId="761B85B6" w14:textId="40224222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Установить контакт с пациентом: поздороваться, представиться, обозначить свою роль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4524909C" w14:textId="77777777" w:rsidTr="00E21307">
        <w:tc>
          <w:tcPr>
            <w:tcW w:w="709" w:type="dxa"/>
          </w:tcPr>
          <w:p w14:paraId="7AF8A6D8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647" w:type="dxa"/>
          </w:tcPr>
          <w:p w14:paraId="3025B105" w14:textId="62741FB6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Попросить пациента представиться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2B5539DF" w14:textId="77777777" w:rsidTr="00E21307">
        <w:tc>
          <w:tcPr>
            <w:tcW w:w="709" w:type="dxa"/>
          </w:tcPr>
          <w:p w14:paraId="26CC96BA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14:paraId="11BF202F" w14:textId="2DA97243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Сверить ФИО пациента с медицинской документацией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1EBC9CEF" w14:textId="77777777" w:rsidTr="00E21307">
        <w:tc>
          <w:tcPr>
            <w:tcW w:w="709" w:type="dxa"/>
          </w:tcPr>
          <w:p w14:paraId="7F99DDE6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14:paraId="4CE2C21B" w14:textId="1C06BC61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Сообщить пациенту о назначении врача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24F73AF5" w14:textId="77777777" w:rsidTr="00E21307">
        <w:tc>
          <w:tcPr>
            <w:tcW w:w="709" w:type="dxa"/>
          </w:tcPr>
          <w:p w14:paraId="44DD3000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14:paraId="74874C29" w14:textId="1D389C2C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Убедиться в наличии у пациента добровольного информированного согласия на предстоящую процедуру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00813088" w14:textId="77777777" w:rsidTr="00E21307">
        <w:tc>
          <w:tcPr>
            <w:tcW w:w="709" w:type="dxa"/>
          </w:tcPr>
          <w:p w14:paraId="3B9D968E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14:paraId="27A59F5A" w14:textId="764E72DB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Объяснить ход и цель процедуры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3636465B" w14:textId="77777777" w:rsidTr="00E21307">
        <w:tc>
          <w:tcPr>
            <w:tcW w:w="709" w:type="dxa"/>
          </w:tcPr>
          <w:p w14:paraId="0302A863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180295B7" w14:textId="6493AA0B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bCs/>
                <w:sz w:val="28"/>
                <w:szCs w:val="28"/>
              </w:rPr>
              <w:t xml:space="preserve">Выполнение </w:t>
            </w:r>
            <w:r w:rsidRPr="001B552D">
              <w:rPr>
                <w:sz w:val="28"/>
                <w:szCs w:val="28"/>
              </w:rPr>
              <w:t>практического действия</w:t>
            </w:r>
            <w:r w:rsidR="00101FC5" w:rsidRPr="001B552D">
              <w:rPr>
                <w:sz w:val="28"/>
                <w:szCs w:val="28"/>
              </w:rPr>
              <w:t>:</w:t>
            </w:r>
          </w:p>
        </w:tc>
      </w:tr>
      <w:tr w:rsidR="00A33827" w:rsidRPr="001B552D" w14:paraId="6E6A0FE8" w14:textId="77777777" w:rsidTr="00E21307">
        <w:tc>
          <w:tcPr>
            <w:tcW w:w="709" w:type="dxa"/>
          </w:tcPr>
          <w:p w14:paraId="18E6C375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14:paraId="67E51719" w14:textId="0D6D35C3" w:rsidR="00A33827" w:rsidRPr="001B552D" w:rsidRDefault="00A33827" w:rsidP="00A33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По данным медицинской документации провести оценку риска развития пролежней, используя шкалу Ватерлоу по признакам – пол, возраст; подвижность; неврологические расстройства; оперативные вмешательства или травмы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0F53F837" w14:textId="77777777" w:rsidTr="00E21307">
        <w:tc>
          <w:tcPr>
            <w:tcW w:w="709" w:type="dxa"/>
          </w:tcPr>
          <w:p w14:paraId="75F13B60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14:paraId="427FDB12" w14:textId="2B755663" w:rsidR="00A33827" w:rsidRPr="001B552D" w:rsidRDefault="00A33827" w:rsidP="00AA7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Со слов пациента провести оценку риска развития пролежней, используя шкалу Ватерлоу по особым факторам риска: удержание мочи и кала; наличие аппетита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453E27AA" w14:textId="77777777" w:rsidTr="00E21307">
        <w:tc>
          <w:tcPr>
            <w:tcW w:w="709" w:type="dxa"/>
          </w:tcPr>
          <w:p w14:paraId="23662183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14:paraId="202055AA" w14:textId="3D644650" w:rsidR="00A33827" w:rsidRPr="001B552D" w:rsidRDefault="00A33827" w:rsidP="00AA7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Предупредить пациента о том, что нео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бходимо провести поворот на бок.</w:t>
            </w:r>
          </w:p>
        </w:tc>
      </w:tr>
      <w:tr w:rsidR="00A33827" w:rsidRPr="001B552D" w14:paraId="6C7DBA32" w14:textId="77777777" w:rsidTr="00E21307">
        <w:tc>
          <w:tcPr>
            <w:tcW w:w="709" w:type="dxa"/>
          </w:tcPr>
          <w:p w14:paraId="7C848749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14:paraId="0346F642" w14:textId="4F77DB57" w:rsidR="00A33827" w:rsidRPr="001B552D" w:rsidRDefault="00A33827" w:rsidP="00AA7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Закрепить тормоза кровати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45F48ADB" w14:textId="77777777" w:rsidTr="00E21307">
        <w:tc>
          <w:tcPr>
            <w:tcW w:w="709" w:type="dxa"/>
          </w:tcPr>
          <w:p w14:paraId="2E5CEE80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14:paraId="3E36725A" w14:textId="4AAD22B6" w:rsidR="00A33827" w:rsidRPr="001B552D" w:rsidRDefault="00A33827" w:rsidP="00AA7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Убедиться в отсутствии лишних предметов вокруг кровати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4419017D" w14:textId="77777777" w:rsidTr="00E21307">
        <w:tc>
          <w:tcPr>
            <w:tcW w:w="709" w:type="dxa"/>
          </w:tcPr>
          <w:p w14:paraId="517FD9AF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14:paraId="30CEFE85" w14:textId="56578918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Отрегулировать высоту кровати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70CC04D0" w14:textId="77777777" w:rsidTr="00E21307">
        <w:tc>
          <w:tcPr>
            <w:tcW w:w="709" w:type="dxa"/>
          </w:tcPr>
          <w:p w14:paraId="0E5AE12B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14:paraId="4F7CF068" w14:textId="3AADD009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Уточнить у пациента о его самочувствии после регулирования высоты кровати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1FF321F1" w14:textId="77777777" w:rsidTr="00E21307">
        <w:tc>
          <w:tcPr>
            <w:tcW w:w="709" w:type="dxa"/>
          </w:tcPr>
          <w:p w14:paraId="5DE1A396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14:paraId="344D8D6E" w14:textId="77B949AF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Обработать руки гигиеническим способом, осушить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26181F18" w14:textId="77777777" w:rsidTr="00E21307">
        <w:tc>
          <w:tcPr>
            <w:tcW w:w="709" w:type="dxa"/>
          </w:tcPr>
          <w:p w14:paraId="4D69D06C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14:paraId="6F6DB013" w14:textId="79B17988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Надеть перчатки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32376576" w14:textId="77777777" w:rsidTr="00E21307">
        <w:tc>
          <w:tcPr>
            <w:tcW w:w="709" w:type="dxa"/>
          </w:tcPr>
          <w:p w14:paraId="066D9C63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14:paraId="36152C13" w14:textId="489C5ED2" w:rsidR="00A33827" w:rsidRPr="001B552D" w:rsidRDefault="00A33827" w:rsidP="00A33827">
            <w:pPr>
              <w:pStyle w:val="afd"/>
              <w:rPr>
                <w:bCs/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Придать постели горизонтальное положение – опустить изголовье кровати или убрать подушку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346583C3" w14:textId="77777777" w:rsidTr="00E21307">
        <w:tc>
          <w:tcPr>
            <w:tcW w:w="709" w:type="dxa"/>
          </w:tcPr>
          <w:p w14:paraId="123C3DD5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14:paraId="2C1CBF50" w14:textId="10826597" w:rsidR="00A33827" w:rsidRPr="001B552D" w:rsidRDefault="00A33827" w:rsidP="00AA71BC">
            <w:pPr>
              <w:pStyle w:val="afd"/>
              <w:rPr>
                <w:rStyle w:val="aff3"/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Уточнить у пациента о его самочувствии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732CEA8E" w14:textId="77777777" w:rsidTr="00E21307">
        <w:tc>
          <w:tcPr>
            <w:tcW w:w="709" w:type="dxa"/>
          </w:tcPr>
          <w:p w14:paraId="357CAD6D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14:paraId="0B16113F" w14:textId="77777777" w:rsidR="00A33827" w:rsidRPr="001B552D" w:rsidRDefault="00A33827" w:rsidP="00AA71BC">
            <w:pPr>
              <w:pStyle w:val="afd"/>
              <w:rPr>
                <w:bCs/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Сложить одеяло и разместить рядом.</w:t>
            </w:r>
          </w:p>
        </w:tc>
      </w:tr>
      <w:tr w:rsidR="00A33827" w:rsidRPr="001B552D" w14:paraId="15E7775E" w14:textId="77777777" w:rsidTr="00E21307">
        <w:tc>
          <w:tcPr>
            <w:tcW w:w="709" w:type="dxa"/>
          </w:tcPr>
          <w:p w14:paraId="1D2F4419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14:paraId="395425F6" w14:textId="04C7BC9A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Предупредить пациента о том, что он может помочь, если скрестит руки на груди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464240A2" w14:textId="77777777" w:rsidTr="00E21307">
        <w:tc>
          <w:tcPr>
            <w:tcW w:w="709" w:type="dxa"/>
          </w:tcPr>
          <w:p w14:paraId="6BDAFE07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14:paraId="4B504B2D" w14:textId="3861D343" w:rsidR="00A33827" w:rsidRPr="001B552D" w:rsidRDefault="00A33827" w:rsidP="00AA71BC">
            <w:pPr>
              <w:pStyle w:val="aff4"/>
              <w:shd w:val="clear" w:color="auto" w:fill="auto"/>
              <w:tabs>
                <w:tab w:val="left" w:pos="23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Передвинуть пациента ближе к одному краю, противоположному стороне поворота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5E8610DA" w14:textId="77777777" w:rsidTr="00E21307">
        <w:tc>
          <w:tcPr>
            <w:tcW w:w="709" w:type="dxa"/>
          </w:tcPr>
          <w:p w14:paraId="76B65DC4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14:paraId="4D381D04" w14:textId="1EDC439B" w:rsidR="00A33827" w:rsidRPr="001B552D" w:rsidRDefault="00A33827" w:rsidP="00AA71BC">
            <w:pPr>
              <w:pStyle w:val="aff4"/>
              <w:shd w:val="clear" w:color="auto" w:fill="auto"/>
              <w:tabs>
                <w:tab w:val="left" w:pos="233"/>
              </w:tabs>
              <w:spacing w:line="240" w:lineRule="auto"/>
              <w:jc w:val="both"/>
              <w:rPr>
                <w:rStyle w:val="aff3"/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о его самочувствии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694FAF5F" w14:textId="77777777" w:rsidTr="00E21307">
        <w:tc>
          <w:tcPr>
            <w:tcW w:w="709" w:type="dxa"/>
          </w:tcPr>
          <w:p w14:paraId="58415376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22.</w:t>
            </w:r>
          </w:p>
        </w:tc>
        <w:tc>
          <w:tcPr>
            <w:tcW w:w="8647" w:type="dxa"/>
          </w:tcPr>
          <w:p w14:paraId="5D2BAEA8" w14:textId="4DBC4EF7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Предложить пациенту положить одну ногу поверх другой (при повороте на правый бок он должен положить левую ногу на правую)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или помочь согнуть ногу пациента (одна рука охватывает нижнюю треть голени, другая – в подколенной впадине; стопа при этом должна оказаться в подколенной ямке)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5703AEFE" w14:textId="77777777" w:rsidTr="00E21307">
        <w:tc>
          <w:tcPr>
            <w:tcW w:w="709" w:type="dxa"/>
          </w:tcPr>
          <w:p w14:paraId="3107AD2C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23.</w:t>
            </w:r>
          </w:p>
        </w:tc>
        <w:tc>
          <w:tcPr>
            <w:tcW w:w="8647" w:type="dxa"/>
          </w:tcPr>
          <w:p w14:paraId="0E8B4CC6" w14:textId="789ACB6F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Встать с той стороны кровати, куда будут поворачивать пациента. Положить протектор на кровать рядом с ним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249131DE" w14:textId="77777777" w:rsidTr="00E21307">
        <w:tc>
          <w:tcPr>
            <w:tcW w:w="709" w:type="dxa"/>
          </w:tcPr>
          <w:p w14:paraId="435D298E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24.</w:t>
            </w:r>
          </w:p>
        </w:tc>
        <w:tc>
          <w:tcPr>
            <w:tcW w:w="8647" w:type="dxa"/>
          </w:tcPr>
          <w:p w14:paraId="680FF9E9" w14:textId="4F06BB54" w:rsidR="00A33827" w:rsidRPr="001B552D" w:rsidRDefault="00A33827" w:rsidP="00AA71BC">
            <w:pPr>
              <w:pStyle w:val="afd"/>
              <w:rPr>
                <w:rStyle w:val="aff3"/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 xml:space="preserve">Разместившись как можно ближе к кровати, согнуть одну ногу в колене и положить одну руку на плечо, которое находится дальше 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о</w:t>
            </w: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 xml:space="preserve">т медицинской сестры, вторую руку – на дальнее бедро (при повороте пациента на правый бок по направлению к медицинской сестре, положить левую руку на его левое плечо, а правую – на его левое </w:t>
            </w: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lastRenderedPageBreak/>
              <w:t>бедро)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5E1C48A0" w14:textId="77777777" w:rsidTr="00E21307">
        <w:tc>
          <w:tcPr>
            <w:tcW w:w="709" w:type="dxa"/>
          </w:tcPr>
          <w:p w14:paraId="7132EA10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8647" w:type="dxa"/>
          </w:tcPr>
          <w:p w14:paraId="494A4E8A" w14:textId="307C1304" w:rsidR="00A33827" w:rsidRPr="001B552D" w:rsidRDefault="00A33827" w:rsidP="00AA71BC">
            <w:pPr>
              <w:pStyle w:val="aff4"/>
              <w:shd w:val="clear" w:color="auto" w:fill="auto"/>
              <w:tabs>
                <w:tab w:val="left" w:pos="218"/>
              </w:tabs>
              <w:spacing w:line="240" w:lineRule="auto"/>
              <w:jc w:val="both"/>
              <w:rPr>
                <w:rStyle w:val="aff3"/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Повернуть пациента на бок, перенеся свой вес на ногу, стоящую на полу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50F5525D" w14:textId="77777777" w:rsidTr="00E21307">
        <w:tc>
          <w:tcPr>
            <w:tcW w:w="709" w:type="dxa"/>
          </w:tcPr>
          <w:p w14:paraId="7E1B1CB4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26.</w:t>
            </w:r>
          </w:p>
        </w:tc>
        <w:tc>
          <w:tcPr>
            <w:tcW w:w="8647" w:type="dxa"/>
          </w:tcPr>
          <w:p w14:paraId="71292BE2" w14:textId="427E3DC7" w:rsidR="00A33827" w:rsidRPr="001B552D" w:rsidRDefault="00A33827" w:rsidP="00AA71BC">
            <w:pPr>
              <w:pStyle w:val="aff4"/>
              <w:shd w:val="clear" w:color="auto" w:fill="auto"/>
              <w:tabs>
                <w:tab w:val="left" w:pos="218"/>
              </w:tabs>
              <w:spacing w:line="240" w:lineRule="auto"/>
              <w:jc w:val="both"/>
              <w:rPr>
                <w:rStyle w:val="aff3"/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о его самочувствии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2C9BA604" w14:textId="77777777" w:rsidTr="00E21307">
        <w:tc>
          <w:tcPr>
            <w:tcW w:w="709" w:type="dxa"/>
          </w:tcPr>
          <w:p w14:paraId="6E658CE1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27.</w:t>
            </w:r>
          </w:p>
        </w:tc>
        <w:tc>
          <w:tcPr>
            <w:tcW w:w="8647" w:type="dxa"/>
          </w:tcPr>
          <w:p w14:paraId="48DA7E70" w14:textId="14149997" w:rsidR="00A33827" w:rsidRPr="001B552D" w:rsidRDefault="00A33827" w:rsidP="00AA71BC">
            <w:pPr>
              <w:pStyle w:val="aff4"/>
              <w:shd w:val="clear" w:color="auto" w:fill="auto"/>
              <w:tabs>
                <w:tab w:val="left" w:pos="218"/>
              </w:tabs>
              <w:spacing w:line="240" w:lineRule="auto"/>
              <w:jc w:val="both"/>
              <w:rPr>
                <w:rStyle w:val="aff3"/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Осторожно скатать рубашку пациента к плечам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137E6999" w14:textId="77777777" w:rsidTr="00E21307">
        <w:tc>
          <w:tcPr>
            <w:tcW w:w="709" w:type="dxa"/>
          </w:tcPr>
          <w:p w14:paraId="6A3CB12E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28.</w:t>
            </w:r>
          </w:p>
        </w:tc>
        <w:tc>
          <w:tcPr>
            <w:tcW w:w="8647" w:type="dxa"/>
          </w:tcPr>
          <w:p w14:paraId="356627B9" w14:textId="00DC3D5F" w:rsidR="00A33827" w:rsidRPr="001B552D" w:rsidRDefault="00A33827" w:rsidP="00A33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Осмотреть последовательно места возможного образования пролежней: затылок, лопатки, локти, крестец, большой вертел бедренной кости, внутренние поверхности коленных суставов; лодыжки, пятки.</w:t>
            </w:r>
          </w:p>
        </w:tc>
      </w:tr>
      <w:tr w:rsidR="00A33827" w:rsidRPr="001B552D" w14:paraId="58FA5803" w14:textId="77777777" w:rsidTr="00E21307">
        <w:tc>
          <w:tcPr>
            <w:tcW w:w="709" w:type="dxa"/>
          </w:tcPr>
          <w:p w14:paraId="73A5CA8D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29.</w:t>
            </w:r>
          </w:p>
        </w:tc>
        <w:tc>
          <w:tcPr>
            <w:tcW w:w="8647" w:type="dxa"/>
          </w:tcPr>
          <w:p w14:paraId="3A58775D" w14:textId="6797989A" w:rsidR="00A33827" w:rsidRPr="001B552D" w:rsidRDefault="00A33827" w:rsidP="00101FC5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Визуально оценить: телосложение (массу тела относительно роста) и тип кожи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4F75EC69" w14:textId="77777777" w:rsidTr="00E21307">
        <w:tc>
          <w:tcPr>
            <w:tcW w:w="709" w:type="dxa"/>
          </w:tcPr>
          <w:p w14:paraId="170F636D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30.</w:t>
            </w:r>
          </w:p>
        </w:tc>
        <w:tc>
          <w:tcPr>
            <w:tcW w:w="8647" w:type="dxa"/>
          </w:tcPr>
          <w:p w14:paraId="44661B7F" w14:textId="14C597A9" w:rsidR="00A33827" w:rsidRPr="001B552D" w:rsidRDefault="00101FC5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Расправить рубашку на пациенте.</w:t>
            </w:r>
          </w:p>
        </w:tc>
      </w:tr>
      <w:tr w:rsidR="00A33827" w:rsidRPr="001B552D" w14:paraId="3159EBA8" w14:textId="77777777" w:rsidTr="00E21307">
        <w:tc>
          <w:tcPr>
            <w:tcW w:w="709" w:type="dxa"/>
          </w:tcPr>
          <w:p w14:paraId="79FB6217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31.</w:t>
            </w:r>
          </w:p>
        </w:tc>
        <w:tc>
          <w:tcPr>
            <w:tcW w:w="8647" w:type="dxa"/>
          </w:tcPr>
          <w:p w14:paraId="3BEF066A" w14:textId="49D73AC4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 xml:space="preserve">Повернуть пациента на спину, </w:t>
            </w: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удобно расположить пациента в постели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7DFF63DB" w14:textId="77777777" w:rsidTr="00E21307">
        <w:tc>
          <w:tcPr>
            <w:tcW w:w="709" w:type="dxa"/>
          </w:tcPr>
          <w:p w14:paraId="61B26C63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32.</w:t>
            </w:r>
          </w:p>
        </w:tc>
        <w:tc>
          <w:tcPr>
            <w:tcW w:w="8647" w:type="dxa"/>
          </w:tcPr>
          <w:p w14:paraId="14F5026F" w14:textId="1CE6C6C7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Уточнить у пациента о его самочувствии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708A4820" w14:textId="77777777" w:rsidTr="00E21307">
        <w:tc>
          <w:tcPr>
            <w:tcW w:w="709" w:type="dxa"/>
          </w:tcPr>
          <w:p w14:paraId="49A6C550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33.</w:t>
            </w:r>
          </w:p>
        </w:tc>
        <w:tc>
          <w:tcPr>
            <w:tcW w:w="8647" w:type="dxa"/>
          </w:tcPr>
          <w:p w14:paraId="1DEC788A" w14:textId="4B3A7607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Осторожно поместить подушку обратно под голову пациента или приподнять изголовье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738D9C18" w14:textId="77777777" w:rsidTr="00E21307">
        <w:tc>
          <w:tcPr>
            <w:tcW w:w="709" w:type="dxa"/>
          </w:tcPr>
          <w:p w14:paraId="03FDD735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34.</w:t>
            </w:r>
          </w:p>
        </w:tc>
        <w:tc>
          <w:tcPr>
            <w:tcW w:w="8647" w:type="dxa"/>
          </w:tcPr>
          <w:p w14:paraId="3C35CF2A" w14:textId="2CAE9124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Накрыть пациента одеялом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5C60EEB1" w14:textId="77777777" w:rsidTr="00E21307">
        <w:tc>
          <w:tcPr>
            <w:tcW w:w="709" w:type="dxa"/>
          </w:tcPr>
          <w:p w14:paraId="1AAA4141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35.</w:t>
            </w:r>
          </w:p>
        </w:tc>
        <w:tc>
          <w:tcPr>
            <w:tcW w:w="8647" w:type="dxa"/>
          </w:tcPr>
          <w:p w14:paraId="109609E5" w14:textId="278BFBE8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Снять перчатки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52FCA428" w14:textId="77777777" w:rsidTr="00E21307">
        <w:tc>
          <w:tcPr>
            <w:tcW w:w="709" w:type="dxa"/>
          </w:tcPr>
          <w:p w14:paraId="0DB1F3D1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36.</w:t>
            </w:r>
          </w:p>
        </w:tc>
        <w:tc>
          <w:tcPr>
            <w:tcW w:w="8647" w:type="dxa"/>
          </w:tcPr>
          <w:p w14:paraId="7EE34189" w14:textId="089BB636" w:rsidR="00A33827" w:rsidRPr="001B552D" w:rsidRDefault="00A33827" w:rsidP="00101FC5">
            <w:pPr>
              <w:pStyle w:val="afd"/>
              <w:rPr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Поместить их в контейнер для медицинских отходов класса Б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03209395" w14:textId="77777777" w:rsidTr="00E21307">
        <w:tc>
          <w:tcPr>
            <w:tcW w:w="709" w:type="dxa"/>
          </w:tcPr>
          <w:p w14:paraId="41326D0B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37.</w:t>
            </w:r>
          </w:p>
        </w:tc>
        <w:tc>
          <w:tcPr>
            <w:tcW w:w="8647" w:type="dxa"/>
          </w:tcPr>
          <w:p w14:paraId="468E2905" w14:textId="1F5CAF9C" w:rsidR="00A33827" w:rsidRPr="001B552D" w:rsidRDefault="00A33827" w:rsidP="00AA71BC">
            <w:pPr>
              <w:pStyle w:val="aff4"/>
              <w:shd w:val="clear" w:color="auto" w:fill="auto"/>
              <w:tabs>
                <w:tab w:val="left" w:pos="20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способом, осушить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0B95D3C7" w14:textId="77777777" w:rsidTr="00E21307">
        <w:tc>
          <w:tcPr>
            <w:tcW w:w="709" w:type="dxa"/>
          </w:tcPr>
          <w:p w14:paraId="13CA671D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38.</w:t>
            </w:r>
          </w:p>
        </w:tc>
        <w:tc>
          <w:tcPr>
            <w:tcW w:w="8647" w:type="dxa"/>
          </w:tcPr>
          <w:p w14:paraId="56E28EEA" w14:textId="0511CABC" w:rsidR="00A33827" w:rsidRPr="001B552D" w:rsidRDefault="00A33827" w:rsidP="00101FC5">
            <w:pPr>
              <w:pStyle w:val="aff4"/>
              <w:shd w:val="clear" w:color="auto" w:fill="auto"/>
              <w:tabs>
                <w:tab w:val="left" w:pos="21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Уточнить у пациента его самочувстви</w:t>
            </w:r>
            <w:r w:rsidR="00101FC5" w:rsidRPr="001B552D">
              <w:rPr>
                <w:rStyle w:val="aff3"/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A33827" w:rsidRPr="001B552D" w14:paraId="38C9389C" w14:textId="77777777" w:rsidTr="00E21307">
        <w:tc>
          <w:tcPr>
            <w:tcW w:w="709" w:type="dxa"/>
          </w:tcPr>
          <w:p w14:paraId="2C2AE78E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05020011" w14:textId="4DD4D322" w:rsidR="00A33827" w:rsidRPr="001B552D" w:rsidRDefault="00A33827" w:rsidP="00AA71BC">
            <w:pPr>
              <w:pStyle w:val="aff4"/>
              <w:shd w:val="clear" w:color="auto" w:fill="auto"/>
              <w:tabs>
                <w:tab w:val="left" w:pos="211"/>
              </w:tabs>
              <w:spacing w:line="240" w:lineRule="auto"/>
              <w:rPr>
                <w:rStyle w:val="aff3"/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практического действия</w:t>
            </w:r>
            <w:r w:rsidR="00101FC5" w:rsidRPr="001B552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3827" w:rsidRPr="001B552D" w14:paraId="222A22EC" w14:textId="77777777" w:rsidTr="00E21307">
        <w:tc>
          <w:tcPr>
            <w:tcW w:w="709" w:type="dxa"/>
          </w:tcPr>
          <w:p w14:paraId="12AFC517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39.</w:t>
            </w:r>
          </w:p>
        </w:tc>
        <w:tc>
          <w:tcPr>
            <w:tcW w:w="8647" w:type="dxa"/>
          </w:tcPr>
          <w:p w14:paraId="7C28C79D" w14:textId="7EFC7692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Провести суммирование баллов по 10 параметрам шкалы Ватерлоу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  <w:tr w:rsidR="00A33827" w:rsidRPr="001B552D" w14:paraId="0DAD9A04" w14:textId="77777777" w:rsidTr="00E21307">
        <w:tc>
          <w:tcPr>
            <w:tcW w:w="709" w:type="dxa"/>
          </w:tcPr>
          <w:p w14:paraId="458A8C2E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40.</w:t>
            </w:r>
          </w:p>
        </w:tc>
        <w:tc>
          <w:tcPr>
            <w:tcW w:w="8647" w:type="dxa"/>
          </w:tcPr>
          <w:p w14:paraId="6F308F62" w14:textId="3A346E72" w:rsidR="00A33827" w:rsidRPr="001B552D" w:rsidRDefault="00A33827" w:rsidP="00AA71BC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2D">
              <w:rPr>
                <w:rFonts w:ascii="Times New Roman" w:hAnsi="Times New Roman" w:cs="Times New Roman"/>
                <w:sz w:val="28"/>
                <w:szCs w:val="28"/>
              </w:rPr>
              <w:t>Сообщить пациенту результат проведенной процедуры</w:t>
            </w:r>
            <w:r w:rsidR="00101FC5" w:rsidRPr="001B5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27" w:rsidRPr="001B552D" w14:paraId="790AEF60" w14:textId="77777777" w:rsidTr="00E21307">
        <w:tc>
          <w:tcPr>
            <w:tcW w:w="709" w:type="dxa"/>
          </w:tcPr>
          <w:p w14:paraId="57FA46B8" w14:textId="77777777" w:rsidR="00A33827" w:rsidRPr="001B552D" w:rsidRDefault="00A33827" w:rsidP="00A33827">
            <w:pPr>
              <w:pStyle w:val="afd"/>
              <w:ind w:left="113" w:right="-113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41.</w:t>
            </w:r>
          </w:p>
        </w:tc>
        <w:tc>
          <w:tcPr>
            <w:tcW w:w="8647" w:type="dxa"/>
          </w:tcPr>
          <w:p w14:paraId="3777F4AF" w14:textId="6A7268B3" w:rsidR="00A33827" w:rsidRPr="001B552D" w:rsidRDefault="00A33827" w:rsidP="00AA71BC">
            <w:pPr>
              <w:pStyle w:val="afd"/>
              <w:rPr>
                <w:sz w:val="28"/>
                <w:szCs w:val="28"/>
              </w:rPr>
            </w:pPr>
            <w:r w:rsidRPr="001B552D">
              <w:rPr>
                <w:sz w:val="28"/>
                <w:szCs w:val="28"/>
              </w:rPr>
              <w:t>Сделать соответствующую запись о выполнении в медицинской документации</w:t>
            </w:r>
            <w:r w:rsidR="00101FC5" w:rsidRPr="001B552D">
              <w:rPr>
                <w:sz w:val="28"/>
                <w:szCs w:val="28"/>
              </w:rPr>
              <w:t>.</w:t>
            </w:r>
          </w:p>
        </w:tc>
      </w:tr>
    </w:tbl>
    <w:p w14:paraId="7F72CC26" w14:textId="381EA95A" w:rsidR="0000464B" w:rsidRPr="001B552D" w:rsidRDefault="0000464B" w:rsidP="00A33827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851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0464B" w:rsidRPr="001B552D" w:rsidSect="00116C64">
      <w:head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6C7F7" w14:textId="77777777" w:rsidR="007B234B" w:rsidRDefault="007B234B" w:rsidP="00373D49">
      <w:pPr>
        <w:spacing w:after="0" w:line="240" w:lineRule="auto"/>
      </w:pPr>
      <w:r>
        <w:separator/>
      </w:r>
    </w:p>
  </w:endnote>
  <w:endnote w:type="continuationSeparator" w:id="0">
    <w:p w14:paraId="1133C39F" w14:textId="77777777" w:rsidR="007B234B" w:rsidRDefault="007B234B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92F68" w14:textId="77777777" w:rsidR="007B234B" w:rsidRDefault="007B234B" w:rsidP="00373D49">
      <w:pPr>
        <w:spacing w:after="0" w:line="240" w:lineRule="auto"/>
      </w:pPr>
      <w:r>
        <w:separator/>
      </w:r>
    </w:p>
  </w:footnote>
  <w:footnote w:type="continuationSeparator" w:id="0">
    <w:p w14:paraId="2B9D2F36" w14:textId="77777777" w:rsidR="007B234B" w:rsidRDefault="007B234B" w:rsidP="00373D49">
      <w:pPr>
        <w:spacing w:after="0" w:line="240" w:lineRule="auto"/>
      </w:pPr>
      <w:r>
        <w:continuationSeparator/>
      </w:r>
    </w:p>
  </w:footnote>
  <w:footnote w:id="1">
    <w:p w14:paraId="1C0432CA" w14:textId="5F135F2D" w:rsidR="0034174A" w:rsidRPr="006E0A53" w:rsidRDefault="0034174A" w:rsidP="00BA15F1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hyperlink r:id="rId1" w:history="1">
        <w:r w:rsidRPr="006E0A53">
          <w:rPr>
            <w:color w:val="000000" w:themeColor="text1"/>
            <w:sz w:val="18"/>
            <w:szCs w:val="18"/>
          </w:rPr>
          <w:t>Часть 5 статьи 76</w:t>
        </w:r>
      </w:hyperlink>
      <w:r w:rsidRPr="006E0A53">
        <w:rPr>
          <w:color w:val="000000" w:themeColor="text1"/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</w:p>
  </w:footnote>
  <w:footnote w:id="2">
    <w:p w14:paraId="681D307E" w14:textId="77777777" w:rsidR="0034174A" w:rsidRPr="006E0A53" w:rsidRDefault="0034174A" w:rsidP="00BA15F1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14:paraId="37BFC24F" w14:textId="77777777" w:rsidR="0034174A" w:rsidRPr="006E0A53" w:rsidRDefault="0034174A" w:rsidP="00CA5606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6E0A53">
        <w:rPr>
          <w:sz w:val="18"/>
          <w:szCs w:val="18"/>
        </w:rPr>
        <w:br/>
        <w:t>9 марта 2016 г., регистрационный № 41337).</w:t>
      </w:r>
    </w:p>
  </w:footnote>
  <w:footnote w:id="4">
    <w:p w14:paraId="528E2F2F" w14:textId="77777777" w:rsidR="0034174A" w:rsidRPr="006E0A53" w:rsidRDefault="0034174A" w:rsidP="00CA5606">
      <w:pPr>
        <w:pStyle w:val="1"/>
        <w:shd w:val="clear" w:color="auto" w:fill="FFFFFF"/>
        <w:spacing w:before="0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E0A53">
        <w:rPr>
          <w:rStyle w:val="a5"/>
          <w:rFonts w:cs="Times New Roman"/>
          <w:color w:val="auto"/>
          <w:sz w:val="18"/>
          <w:szCs w:val="18"/>
        </w:rPr>
        <w:footnoteRef/>
      </w:r>
      <w:r w:rsidRPr="006E0A53">
        <w:rPr>
          <w:rFonts w:cs="Times New Roman"/>
          <w:color w:val="auto"/>
          <w:sz w:val="18"/>
          <w:szCs w:val="18"/>
        </w:rPr>
        <w:t xml:space="preserve"> Часть 3 статьи 76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</w:p>
  </w:footnote>
  <w:footnote w:id="5">
    <w:p w14:paraId="51453CA2" w14:textId="555535C6" w:rsidR="0034174A" w:rsidRPr="006E0A53" w:rsidRDefault="0034174A" w:rsidP="00CA5606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color w:val="000000" w:themeColor="text1"/>
          <w:sz w:val="18"/>
          <w:szCs w:val="18"/>
        </w:rPr>
        <w:t xml:space="preserve"> </w:t>
      </w:r>
      <w:r w:rsidRPr="006E0A53">
        <w:rPr>
          <w:rFonts w:eastAsiaTheme="minorEastAsia"/>
          <w:sz w:val="18"/>
          <w:szCs w:val="18"/>
        </w:rPr>
        <w:t>Приказ Министерства труда и социальной защиты Российской Федерации от 31 июля 2020 года № 475н «Об утверждении профессионального стандарта «Медицинская сестра / медицинский брат» (</w:t>
      </w:r>
      <w:hyperlink r:id="rId2" w:history="1">
        <w:r w:rsidRPr="006E0A53">
          <w:rPr>
            <w:rFonts w:eastAsiaTheme="minorEastAsia"/>
            <w:sz w:val="18"/>
            <w:szCs w:val="18"/>
          </w:rPr>
          <w:t xml:space="preserve">зарегистрирован </w:t>
        </w:r>
        <w:r w:rsidRPr="006E0A53">
          <w:rPr>
            <w:sz w:val="18"/>
            <w:szCs w:val="18"/>
          </w:rPr>
          <w:t>Министерством</w:t>
        </w:r>
        <w:r w:rsidRPr="006E0A53">
          <w:rPr>
            <w:rFonts w:eastAsiaTheme="minorEastAsia"/>
            <w:sz w:val="18"/>
            <w:szCs w:val="18"/>
          </w:rPr>
          <w:t xml:space="preserve"> юстиции Российской Федерации от 4 сентября 2020 года № 59649</w:t>
        </w:r>
      </w:hyperlink>
      <w:r w:rsidRPr="006E0A53">
        <w:rPr>
          <w:rFonts w:eastAsiaTheme="minorEastAsia"/>
          <w:sz w:val="18"/>
          <w:szCs w:val="18"/>
        </w:rPr>
        <w:t>)</w:t>
      </w:r>
    </w:p>
  </w:footnote>
  <w:footnote w:id="6">
    <w:p w14:paraId="4503DA27" w14:textId="77777777" w:rsidR="0034174A" w:rsidRPr="0034174A" w:rsidRDefault="0034174A" w:rsidP="00CA5606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color w:val="FF0000"/>
          <w:sz w:val="18"/>
          <w:szCs w:val="18"/>
        </w:rPr>
        <w:t xml:space="preserve"> </w:t>
      </w:r>
      <w:r w:rsidRPr="006E0A53">
        <w:rPr>
          <w:bCs/>
          <w:sz w:val="18"/>
          <w:szCs w:val="18"/>
        </w:rPr>
        <w:t xml:space="preserve">Приказ Министерства здравоохранения и социального развития Российской Федерации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</w:t>
      </w:r>
      <w:r w:rsidRPr="006E0A53">
        <w:rPr>
          <w:sz w:val="18"/>
          <w:szCs w:val="18"/>
        </w:rPr>
        <w:t>(зарегистрирован Министерством юстиции российской федерации 25 августа 2010 г., регистрационный № 18247).</w:t>
      </w:r>
    </w:p>
  </w:footnote>
  <w:footnote w:id="7">
    <w:p w14:paraId="3FD4D77F" w14:textId="77777777" w:rsidR="0034174A" w:rsidRPr="006E0A53" w:rsidRDefault="0034174A" w:rsidP="00CA56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0A5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E0A53">
        <w:rPr>
          <w:rFonts w:ascii="Times New Roman" w:hAnsi="Times New Roman" w:cs="Times New Roman"/>
          <w:sz w:val="18"/>
          <w:szCs w:val="18"/>
        </w:rPr>
        <w:t xml:space="preserve"> </w:t>
      </w:r>
      <w:r w:rsidRPr="006E0A53">
        <w:rPr>
          <w:rFonts w:ascii="Times New Roman" w:hAnsi="Times New Roman" w:cs="Times New Roman"/>
          <w:bCs/>
          <w:sz w:val="18"/>
          <w:szCs w:val="18"/>
        </w:rPr>
        <w:t>в настоящее время профильный профессиональный стандарт отсутствует, после утверждения соответствующего профессионального стандарта программа будет скорректирована</w:t>
      </w:r>
    </w:p>
    <w:p w14:paraId="635BE7FE" w14:textId="77777777" w:rsidR="0034174A" w:rsidRPr="006E0A53" w:rsidRDefault="0034174A" w:rsidP="005B298C">
      <w:pPr>
        <w:pStyle w:val="ab"/>
        <w:rPr>
          <w:sz w:val="18"/>
          <w:szCs w:val="18"/>
        </w:rPr>
      </w:pPr>
    </w:p>
  </w:footnote>
  <w:footnote w:id="8">
    <w:p w14:paraId="058FCECE" w14:textId="77777777" w:rsidR="0034174A" w:rsidRPr="006E0A53" w:rsidRDefault="0034174A" w:rsidP="00136AFD">
      <w:pPr>
        <w:pStyle w:val="ab"/>
        <w:keepLines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</w:t>
      </w:r>
      <w:hyperlink r:id="rId3" w:history="1">
        <w:r w:rsidRPr="006E0A53">
          <w:rPr>
            <w:sz w:val="18"/>
            <w:szCs w:val="18"/>
            <w:lang w:eastAsia="en-US"/>
          </w:rPr>
          <w:t>Часть 12 статьи 76</w:t>
        </w:r>
      </w:hyperlink>
      <w:r w:rsidRPr="006E0A53">
        <w:rPr>
          <w:sz w:val="18"/>
          <w:szCs w:val="18"/>
          <w:lang w:eastAsia="en-US"/>
        </w:rPr>
        <w:t xml:space="preserve"> </w:t>
      </w:r>
      <w:r w:rsidRPr="006E0A53">
        <w:rPr>
          <w:sz w:val="18"/>
          <w:szCs w:val="18"/>
        </w:rPr>
        <w:t>Федерального закона № 273-ФЗ</w:t>
      </w:r>
      <w:r w:rsidRPr="006E0A53">
        <w:rPr>
          <w:sz w:val="18"/>
          <w:szCs w:val="18"/>
          <w:lang w:eastAsia="en-US"/>
        </w:rPr>
        <w:t>.</w:t>
      </w:r>
    </w:p>
  </w:footnote>
  <w:footnote w:id="9">
    <w:p w14:paraId="78FD6576" w14:textId="77777777" w:rsidR="0034174A" w:rsidRPr="006E0A53" w:rsidRDefault="0034174A" w:rsidP="00852CA0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6E0A53">
        <w:rPr>
          <w:sz w:val="18"/>
          <w:szCs w:val="18"/>
        </w:rPr>
        <w:br/>
        <w:t>№ 53, ст. 7598, 2019, № 49, ст. 6962).</w:t>
      </w:r>
    </w:p>
  </w:footnote>
  <w:footnote w:id="10">
    <w:p w14:paraId="02EDB4B5" w14:textId="77777777" w:rsidR="0034174A" w:rsidRPr="006E0A53" w:rsidRDefault="0034174A" w:rsidP="00CA5606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</w:t>
      </w:r>
      <w:r w:rsidRPr="006E0A53">
        <w:rPr>
          <w:rStyle w:val="a6"/>
          <w:sz w:val="18"/>
          <w:szCs w:val="18"/>
        </w:rPr>
        <w:t>Часть 4 статьи 82</w:t>
      </w:r>
      <w:r w:rsidRPr="006E0A53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6E0A53">
        <w:rPr>
          <w:sz w:val="18"/>
          <w:szCs w:val="18"/>
        </w:rPr>
        <w:br/>
        <w:t>№ 53, ст. 7598, 2019, №30, ст.4134).</w:t>
      </w:r>
    </w:p>
  </w:footnote>
  <w:footnote w:id="11">
    <w:p w14:paraId="2C2A5BA6" w14:textId="77777777" w:rsidR="0034174A" w:rsidRPr="006E0A53" w:rsidRDefault="0034174A" w:rsidP="00852CA0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6E0A53">
        <w:rPr>
          <w:sz w:val="18"/>
          <w:szCs w:val="18"/>
        </w:rPr>
        <w:br/>
        <w:t xml:space="preserve">ст. 7598; 2019, № 49, 6962). </w:t>
      </w:r>
    </w:p>
  </w:footnote>
  <w:footnote w:id="12">
    <w:p w14:paraId="700ACBD7" w14:textId="77777777" w:rsidR="0034174A" w:rsidRPr="006E0A53" w:rsidRDefault="0034174A" w:rsidP="00C90CD5">
      <w:pPr>
        <w:pStyle w:val="ab"/>
        <w:jc w:val="both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3">
    <w:p w14:paraId="693ADD75" w14:textId="77777777" w:rsidR="0034174A" w:rsidRPr="006E0A53" w:rsidRDefault="0034174A" w:rsidP="00B46668">
      <w:pPr>
        <w:pStyle w:val="ab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4">
    <w:p w14:paraId="124EB024" w14:textId="77777777" w:rsidR="0034174A" w:rsidRPr="006E0A53" w:rsidRDefault="0034174A" w:rsidP="00717954">
      <w:pPr>
        <w:pStyle w:val="ab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ТК - текущий контроль.</w:t>
      </w:r>
    </w:p>
  </w:footnote>
  <w:footnote w:id="15">
    <w:p w14:paraId="6C227BF5" w14:textId="77777777" w:rsidR="0034174A" w:rsidRPr="006E0A53" w:rsidRDefault="0034174A" w:rsidP="0034174A">
      <w:pPr>
        <w:pStyle w:val="ab"/>
        <w:rPr>
          <w:sz w:val="18"/>
          <w:szCs w:val="18"/>
        </w:rPr>
      </w:pPr>
      <w:r w:rsidRPr="006E0A53">
        <w:rPr>
          <w:rStyle w:val="a5"/>
          <w:sz w:val="18"/>
          <w:szCs w:val="18"/>
        </w:rPr>
        <w:footnoteRef/>
      </w:r>
      <w:r w:rsidRPr="006E0A53">
        <w:rPr>
          <w:sz w:val="18"/>
          <w:szCs w:val="18"/>
        </w:rPr>
        <w:t xml:space="preserve"> ПА – промежуточная аттестация</w:t>
      </w:r>
    </w:p>
  </w:footnote>
  <w:footnote w:id="16">
    <w:p w14:paraId="29D55F9D" w14:textId="77777777" w:rsidR="0034174A" w:rsidRPr="00EA6E07" w:rsidRDefault="0034174A" w:rsidP="00EA6E0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35B9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35B9A">
        <w:rPr>
          <w:rFonts w:ascii="Times New Roman" w:hAnsi="Times New Roman" w:cs="Times New Roman"/>
          <w:sz w:val="18"/>
          <w:szCs w:val="18"/>
        </w:rPr>
        <w:t xml:space="preserve"> </w:t>
      </w:r>
      <w:r w:rsidRPr="00EA6E07">
        <w:rPr>
          <w:rFonts w:ascii="Times New Roman" w:hAnsi="Times New Roman" w:cs="Times New Roman"/>
          <w:sz w:val="18"/>
          <w:szCs w:val="18"/>
        </w:rPr>
        <w:t>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7">
    <w:p w14:paraId="79C1DC74" w14:textId="77777777" w:rsidR="0034174A" w:rsidRPr="00D7277B" w:rsidRDefault="0034174A" w:rsidP="00EA6E0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0"/>
          <w:szCs w:val="20"/>
        </w:rPr>
      </w:pPr>
      <w:r w:rsidRPr="00EA6E07">
        <w:rPr>
          <w:rStyle w:val="a5"/>
        </w:rPr>
        <w:footnoteRef/>
      </w:r>
      <w:r w:rsidRPr="00EA6E07">
        <w:t xml:space="preserve"> </w:t>
      </w:r>
      <w:r w:rsidRPr="00EA6E07">
        <w:rPr>
          <w:sz w:val="18"/>
          <w:szCs w:val="18"/>
        </w:rPr>
        <w:t xml:space="preserve">Приказ Министерства здравоохранения и социального развития Российской Федерации от 26 августа 2010 года N 761н </w:t>
      </w:r>
      <w:r w:rsidRPr="00EA6E07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EA6E07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EA6E07">
        <w:rPr>
          <w:sz w:val="18"/>
          <w:szCs w:val="18"/>
          <w:shd w:val="clear" w:color="auto" w:fill="FFFFFF"/>
        </w:rPr>
        <w:t>18638</w:t>
      </w:r>
      <w:r w:rsidRPr="00EA6E07">
        <w:rPr>
          <w:sz w:val="18"/>
          <w:szCs w:val="18"/>
        </w:rPr>
        <w:t>).</w:t>
      </w:r>
    </w:p>
    <w:p w14:paraId="1D3346DA" w14:textId="77777777" w:rsidR="0034174A" w:rsidRPr="00635B9A" w:rsidRDefault="0034174A" w:rsidP="00EA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  <w:docPartObj>
        <w:docPartGallery w:val="Page Numbers (Top of Page)"/>
        <w:docPartUnique/>
      </w:docPartObj>
    </w:sdtPr>
    <w:sdtEndPr/>
    <w:sdtContent>
      <w:p w14:paraId="5E933F66" w14:textId="7DD60491" w:rsidR="0034174A" w:rsidRPr="00172F7E" w:rsidRDefault="0034174A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1B552D">
          <w:rPr>
            <w:rFonts w:ascii="Times New Roman" w:hAnsi="Times New Roman" w:cs="Times New Roman"/>
            <w:noProof/>
          </w:rPr>
          <w:t>23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1F418ED" w14:textId="77777777" w:rsidR="0034174A" w:rsidRDefault="0034174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4EE8" w14:textId="77777777" w:rsidR="0034174A" w:rsidRDefault="0034174A">
    <w:pPr>
      <w:pStyle w:val="ad"/>
      <w:jc w:val="center"/>
    </w:pPr>
  </w:p>
  <w:p w14:paraId="7202D493" w14:textId="77777777" w:rsidR="0034174A" w:rsidRDefault="003417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7DF"/>
    <w:multiLevelType w:val="hybridMultilevel"/>
    <w:tmpl w:val="CA84CA3E"/>
    <w:lvl w:ilvl="0" w:tplc="80EC6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D2135"/>
    <w:multiLevelType w:val="hybridMultilevel"/>
    <w:tmpl w:val="388A7B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5243D9"/>
    <w:multiLevelType w:val="hybridMultilevel"/>
    <w:tmpl w:val="2242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A1D0B"/>
    <w:multiLevelType w:val="hybridMultilevel"/>
    <w:tmpl w:val="03ECE8A0"/>
    <w:lvl w:ilvl="0" w:tplc="80EC6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A1428B"/>
    <w:multiLevelType w:val="multilevel"/>
    <w:tmpl w:val="40AA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5638CD"/>
    <w:multiLevelType w:val="hybridMultilevel"/>
    <w:tmpl w:val="76E6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4"/>
  </w:num>
  <w:num w:numId="5">
    <w:abstractNumId w:val="12"/>
  </w:num>
  <w:num w:numId="6">
    <w:abstractNumId w:val="2"/>
    <w:lvlOverride w:ilvl="0">
      <w:startOverride w:val="3"/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A12"/>
    <w:rsid w:val="00002B93"/>
    <w:rsid w:val="00002FA6"/>
    <w:rsid w:val="000037B3"/>
    <w:rsid w:val="0000464B"/>
    <w:rsid w:val="00006D49"/>
    <w:rsid w:val="00007040"/>
    <w:rsid w:val="00007F8A"/>
    <w:rsid w:val="00012F29"/>
    <w:rsid w:val="0001347F"/>
    <w:rsid w:val="00014C78"/>
    <w:rsid w:val="00014F76"/>
    <w:rsid w:val="00015751"/>
    <w:rsid w:val="00015F21"/>
    <w:rsid w:val="0001615A"/>
    <w:rsid w:val="000200CB"/>
    <w:rsid w:val="00020707"/>
    <w:rsid w:val="00021F81"/>
    <w:rsid w:val="000229BF"/>
    <w:rsid w:val="00023528"/>
    <w:rsid w:val="00024559"/>
    <w:rsid w:val="00024A06"/>
    <w:rsid w:val="00024EB1"/>
    <w:rsid w:val="000258F8"/>
    <w:rsid w:val="00025F4A"/>
    <w:rsid w:val="00026012"/>
    <w:rsid w:val="000261BE"/>
    <w:rsid w:val="0002633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5F51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49F4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34D1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2D7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1DA6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862"/>
    <w:rsid w:val="00100E7A"/>
    <w:rsid w:val="0010143D"/>
    <w:rsid w:val="00101530"/>
    <w:rsid w:val="00101EA6"/>
    <w:rsid w:val="00101FC5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635D"/>
    <w:rsid w:val="00116C64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6EDC"/>
    <w:rsid w:val="00127669"/>
    <w:rsid w:val="0013109E"/>
    <w:rsid w:val="0013141F"/>
    <w:rsid w:val="00131943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86B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425"/>
    <w:rsid w:val="00193CDF"/>
    <w:rsid w:val="001949C8"/>
    <w:rsid w:val="00194B23"/>
    <w:rsid w:val="0019635B"/>
    <w:rsid w:val="00196431"/>
    <w:rsid w:val="001972EB"/>
    <w:rsid w:val="001977B0"/>
    <w:rsid w:val="00197A39"/>
    <w:rsid w:val="00197AE6"/>
    <w:rsid w:val="001A035E"/>
    <w:rsid w:val="001A0E14"/>
    <w:rsid w:val="001A1C3C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52D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33F"/>
    <w:rsid w:val="001D6C2C"/>
    <w:rsid w:val="001D73EC"/>
    <w:rsid w:val="001E0193"/>
    <w:rsid w:val="001E0C91"/>
    <w:rsid w:val="001E15B8"/>
    <w:rsid w:val="001E2223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4F0"/>
    <w:rsid w:val="00241903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47D02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4EC4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B4"/>
    <w:rsid w:val="00287B73"/>
    <w:rsid w:val="002900C7"/>
    <w:rsid w:val="00292420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CFE"/>
    <w:rsid w:val="002A1D31"/>
    <w:rsid w:val="002A1F0F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56E4"/>
    <w:rsid w:val="002B6718"/>
    <w:rsid w:val="002B6A55"/>
    <w:rsid w:val="002B6A8D"/>
    <w:rsid w:val="002B736C"/>
    <w:rsid w:val="002B75AD"/>
    <w:rsid w:val="002B7EF8"/>
    <w:rsid w:val="002C14B7"/>
    <w:rsid w:val="002C15A4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B65"/>
    <w:rsid w:val="002F4794"/>
    <w:rsid w:val="002F6271"/>
    <w:rsid w:val="002F6954"/>
    <w:rsid w:val="002F6B1D"/>
    <w:rsid w:val="002F7509"/>
    <w:rsid w:val="002F7B2A"/>
    <w:rsid w:val="002F7DE4"/>
    <w:rsid w:val="00300077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1D23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4DD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02A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174A"/>
    <w:rsid w:val="00341E7A"/>
    <w:rsid w:val="00342269"/>
    <w:rsid w:val="00342495"/>
    <w:rsid w:val="003424A6"/>
    <w:rsid w:val="00342D46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3AE6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4CFD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B38"/>
    <w:rsid w:val="00396CCE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2E66"/>
    <w:rsid w:val="003C5929"/>
    <w:rsid w:val="003C7D17"/>
    <w:rsid w:val="003D0ADA"/>
    <w:rsid w:val="003D0BD8"/>
    <w:rsid w:val="003D2D1A"/>
    <w:rsid w:val="003D3780"/>
    <w:rsid w:val="003D4B85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D64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74C3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6F52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C01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FA5"/>
    <w:rsid w:val="00494CA9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E7702"/>
    <w:rsid w:val="004F001E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3F9F"/>
    <w:rsid w:val="004F44B4"/>
    <w:rsid w:val="004F44DE"/>
    <w:rsid w:val="004F50A2"/>
    <w:rsid w:val="004F56FA"/>
    <w:rsid w:val="004F5856"/>
    <w:rsid w:val="004F7029"/>
    <w:rsid w:val="004F7137"/>
    <w:rsid w:val="004F72DC"/>
    <w:rsid w:val="0050093F"/>
    <w:rsid w:val="00501120"/>
    <w:rsid w:val="00501516"/>
    <w:rsid w:val="00502594"/>
    <w:rsid w:val="00504038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2F1F"/>
    <w:rsid w:val="00514E31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C3"/>
    <w:rsid w:val="00541F9E"/>
    <w:rsid w:val="005426EC"/>
    <w:rsid w:val="005429B8"/>
    <w:rsid w:val="00542B49"/>
    <w:rsid w:val="00543671"/>
    <w:rsid w:val="00543ADA"/>
    <w:rsid w:val="00544356"/>
    <w:rsid w:val="005445AE"/>
    <w:rsid w:val="005451FE"/>
    <w:rsid w:val="0054528D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298C"/>
    <w:rsid w:val="005B3480"/>
    <w:rsid w:val="005B393A"/>
    <w:rsid w:val="005B3F55"/>
    <w:rsid w:val="005B458B"/>
    <w:rsid w:val="005B587F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449"/>
    <w:rsid w:val="005C4550"/>
    <w:rsid w:val="005C50EF"/>
    <w:rsid w:val="005C7566"/>
    <w:rsid w:val="005D01F3"/>
    <w:rsid w:val="005D02D9"/>
    <w:rsid w:val="005D0F47"/>
    <w:rsid w:val="005D0FE7"/>
    <w:rsid w:val="005D105B"/>
    <w:rsid w:val="005D1936"/>
    <w:rsid w:val="005D1F6F"/>
    <w:rsid w:val="005D1FCA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1AD1"/>
    <w:rsid w:val="005F2579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0795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074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3A4D"/>
    <w:rsid w:val="00635495"/>
    <w:rsid w:val="00635D27"/>
    <w:rsid w:val="0063735C"/>
    <w:rsid w:val="00637460"/>
    <w:rsid w:val="00637D53"/>
    <w:rsid w:val="006421A1"/>
    <w:rsid w:val="00642A8A"/>
    <w:rsid w:val="00642FF6"/>
    <w:rsid w:val="00643E71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4E4B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441"/>
    <w:rsid w:val="00686B9F"/>
    <w:rsid w:val="00686CA1"/>
    <w:rsid w:val="00691EDA"/>
    <w:rsid w:val="006925E5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751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980"/>
    <w:rsid w:val="006D0C56"/>
    <w:rsid w:val="006D1020"/>
    <w:rsid w:val="006D2FE1"/>
    <w:rsid w:val="006D41F4"/>
    <w:rsid w:val="006D45DB"/>
    <w:rsid w:val="006E06EA"/>
    <w:rsid w:val="006E0A39"/>
    <w:rsid w:val="006E0A53"/>
    <w:rsid w:val="006E0D66"/>
    <w:rsid w:val="006E1520"/>
    <w:rsid w:val="006E2F2C"/>
    <w:rsid w:val="006E2FCB"/>
    <w:rsid w:val="006E39D1"/>
    <w:rsid w:val="006E3FE0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6B97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2F25"/>
    <w:rsid w:val="007245C0"/>
    <w:rsid w:val="00724AD3"/>
    <w:rsid w:val="00724D55"/>
    <w:rsid w:val="00724F00"/>
    <w:rsid w:val="007256AC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D0E"/>
    <w:rsid w:val="00731F7A"/>
    <w:rsid w:val="00732669"/>
    <w:rsid w:val="0073292C"/>
    <w:rsid w:val="00732CD2"/>
    <w:rsid w:val="0073314F"/>
    <w:rsid w:val="007332F3"/>
    <w:rsid w:val="00733AF9"/>
    <w:rsid w:val="00733C2B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4860"/>
    <w:rsid w:val="00746056"/>
    <w:rsid w:val="007473D2"/>
    <w:rsid w:val="00747820"/>
    <w:rsid w:val="00747AF7"/>
    <w:rsid w:val="007506E5"/>
    <w:rsid w:val="00752100"/>
    <w:rsid w:val="007523B6"/>
    <w:rsid w:val="007540F2"/>
    <w:rsid w:val="00754DE9"/>
    <w:rsid w:val="00755B75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0BC"/>
    <w:rsid w:val="0076367A"/>
    <w:rsid w:val="0076386F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34B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3A"/>
    <w:rsid w:val="007C747C"/>
    <w:rsid w:val="007D0ACF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15F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47EC8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1271"/>
    <w:rsid w:val="0086174B"/>
    <w:rsid w:val="00862304"/>
    <w:rsid w:val="008623B9"/>
    <w:rsid w:val="0086269D"/>
    <w:rsid w:val="00863F84"/>
    <w:rsid w:val="00865175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90094"/>
    <w:rsid w:val="00890C47"/>
    <w:rsid w:val="00890C6E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7AB"/>
    <w:rsid w:val="008A205F"/>
    <w:rsid w:val="008A2A4F"/>
    <w:rsid w:val="008A2CDC"/>
    <w:rsid w:val="008A31D8"/>
    <w:rsid w:val="008A3748"/>
    <w:rsid w:val="008A4898"/>
    <w:rsid w:val="008A5172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275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5B46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53272"/>
    <w:rsid w:val="00953512"/>
    <w:rsid w:val="00953590"/>
    <w:rsid w:val="00953861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90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3D9"/>
    <w:rsid w:val="009D747C"/>
    <w:rsid w:val="009D7784"/>
    <w:rsid w:val="009D7D0C"/>
    <w:rsid w:val="009E07F8"/>
    <w:rsid w:val="009E0B72"/>
    <w:rsid w:val="009E1F9E"/>
    <w:rsid w:val="009E2E9D"/>
    <w:rsid w:val="009E2F46"/>
    <w:rsid w:val="009E31D7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9F779A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131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27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7B0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54B"/>
    <w:rsid w:val="00A82CC8"/>
    <w:rsid w:val="00A82F01"/>
    <w:rsid w:val="00A83B8D"/>
    <w:rsid w:val="00A83CD9"/>
    <w:rsid w:val="00A83DBA"/>
    <w:rsid w:val="00A85B92"/>
    <w:rsid w:val="00A85FC8"/>
    <w:rsid w:val="00A86F2B"/>
    <w:rsid w:val="00A9004C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DE"/>
    <w:rsid w:val="00AA6666"/>
    <w:rsid w:val="00AA66B1"/>
    <w:rsid w:val="00AA71BC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DAE"/>
    <w:rsid w:val="00AC5F49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1CAD"/>
    <w:rsid w:val="00AD2025"/>
    <w:rsid w:val="00AD2148"/>
    <w:rsid w:val="00AD21B1"/>
    <w:rsid w:val="00AD24CE"/>
    <w:rsid w:val="00AD36D0"/>
    <w:rsid w:val="00AD381B"/>
    <w:rsid w:val="00AD4110"/>
    <w:rsid w:val="00AD4751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D84"/>
    <w:rsid w:val="00AE4E6A"/>
    <w:rsid w:val="00AE54E4"/>
    <w:rsid w:val="00AE5522"/>
    <w:rsid w:val="00AE5A8D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E13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8E1"/>
    <w:rsid w:val="00B80BCE"/>
    <w:rsid w:val="00B80F37"/>
    <w:rsid w:val="00B8109E"/>
    <w:rsid w:val="00B81A0A"/>
    <w:rsid w:val="00B821FE"/>
    <w:rsid w:val="00B82ADF"/>
    <w:rsid w:val="00B82B1A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1D20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5FB9"/>
    <w:rsid w:val="00BD6A2C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2D57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478A"/>
    <w:rsid w:val="00C54ECD"/>
    <w:rsid w:val="00C550B6"/>
    <w:rsid w:val="00C552E5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3ABA"/>
    <w:rsid w:val="00C74116"/>
    <w:rsid w:val="00C74904"/>
    <w:rsid w:val="00C751BB"/>
    <w:rsid w:val="00C751E9"/>
    <w:rsid w:val="00C751FE"/>
    <w:rsid w:val="00C75292"/>
    <w:rsid w:val="00C76231"/>
    <w:rsid w:val="00C76655"/>
    <w:rsid w:val="00C768E4"/>
    <w:rsid w:val="00C76BF8"/>
    <w:rsid w:val="00C77C41"/>
    <w:rsid w:val="00C77F8F"/>
    <w:rsid w:val="00C80688"/>
    <w:rsid w:val="00C80D7B"/>
    <w:rsid w:val="00C81936"/>
    <w:rsid w:val="00C82659"/>
    <w:rsid w:val="00C83C80"/>
    <w:rsid w:val="00C84134"/>
    <w:rsid w:val="00C8473C"/>
    <w:rsid w:val="00C849D1"/>
    <w:rsid w:val="00C84AC6"/>
    <w:rsid w:val="00C851FB"/>
    <w:rsid w:val="00C85D93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3A2B"/>
    <w:rsid w:val="00CA40C6"/>
    <w:rsid w:val="00CA506A"/>
    <w:rsid w:val="00CA524A"/>
    <w:rsid w:val="00CA54E7"/>
    <w:rsid w:val="00CA5606"/>
    <w:rsid w:val="00CA5738"/>
    <w:rsid w:val="00CA680E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CC4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0070"/>
    <w:rsid w:val="00CE1295"/>
    <w:rsid w:val="00CE1E8A"/>
    <w:rsid w:val="00CE23BD"/>
    <w:rsid w:val="00CE3068"/>
    <w:rsid w:val="00CE337A"/>
    <w:rsid w:val="00CE34AC"/>
    <w:rsid w:val="00CE4A40"/>
    <w:rsid w:val="00CE4DCD"/>
    <w:rsid w:val="00CE53F8"/>
    <w:rsid w:val="00CE54B9"/>
    <w:rsid w:val="00CE5763"/>
    <w:rsid w:val="00CE5FA2"/>
    <w:rsid w:val="00CE61D6"/>
    <w:rsid w:val="00CE669B"/>
    <w:rsid w:val="00CE6AEC"/>
    <w:rsid w:val="00CE737A"/>
    <w:rsid w:val="00CE7A89"/>
    <w:rsid w:val="00CF09D2"/>
    <w:rsid w:val="00CF0C60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84D"/>
    <w:rsid w:val="00D01D6E"/>
    <w:rsid w:val="00D0289C"/>
    <w:rsid w:val="00D02992"/>
    <w:rsid w:val="00D02DC6"/>
    <w:rsid w:val="00D02F30"/>
    <w:rsid w:val="00D03394"/>
    <w:rsid w:val="00D03C5A"/>
    <w:rsid w:val="00D03FCF"/>
    <w:rsid w:val="00D046AD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88D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188E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A25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84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08"/>
    <w:rsid w:val="00E0145D"/>
    <w:rsid w:val="00E027A5"/>
    <w:rsid w:val="00E02879"/>
    <w:rsid w:val="00E04580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37A5"/>
    <w:rsid w:val="00E1479F"/>
    <w:rsid w:val="00E1577B"/>
    <w:rsid w:val="00E16423"/>
    <w:rsid w:val="00E17BB5"/>
    <w:rsid w:val="00E17DD4"/>
    <w:rsid w:val="00E21307"/>
    <w:rsid w:val="00E21CFB"/>
    <w:rsid w:val="00E226A9"/>
    <w:rsid w:val="00E226DC"/>
    <w:rsid w:val="00E22B94"/>
    <w:rsid w:val="00E22BD0"/>
    <w:rsid w:val="00E23017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9D7"/>
    <w:rsid w:val="00E42CDC"/>
    <w:rsid w:val="00E43AEC"/>
    <w:rsid w:val="00E440E5"/>
    <w:rsid w:val="00E44AEC"/>
    <w:rsid w:val="00E4636A"/>
    <w:rsid w:val="00E4694E"/>
    <w:rsid w:val="00E46C1A"/>
    <w:rsid w:val="00E471EB"/>
    <w:rsid w:val="00E4745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A6E07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4706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E6583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48EA"/>
    <w:rsid w:val="00F25933"/>
    <w:rsid w:val="00F26946"/>
    <w:rsid w:val="00F26BEC"/>
    <w:rsid w:val="00F273F9"/>
    <w:rsid w:val="00F27608"/>
    <w:rsid w:val="00F30B5E"/>
    <w:rsid w:val="00F30B7A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1163"/>
    <w:rsid w:val="00F44A91"/>
    <w:rsid w:val="00F44A93"/>
    <w:rsid w:val="00F4578F"/>
    <w:rsid w:val="00F4678B"/>
    <w:rsid w:val="00F476B1"/>
    <w:rsid w:val="00F478B8"/>
    <w:rsid w:val="00F5144C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5AF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2AB9"/>
    <w:rsid w:val="00FA40A7"/>
    <w:rsid w:val="00FA45F1"/>
    <w:rsid w:val="00FA5CEB"/>
    <w:rsid w:val="00FA64EF"/>
    <w:rsid w:val="00FA679D"/>
    <w:rsid w:val="00FA6CE9"/>
    <w:rsid w:val="00FB071D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E7AC9"/>
    <w:rsid w:val="00FF0A58"/>
    <w:rsid w:val="00FF0C38"/>
    <w:rsid w:val="00FF1B3F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67C9"/>
  <w15:docId w15:val="{3F644F44-7102-4690-8D84-B1FA757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5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f0">
    <w:name w:val="Strong"/>
    <w:basedOn w:val="a0"/>
    <w:uiPriority w:val="22"/>
    <w:qFormat/>
    <w:rsid w:val="00CC2CC4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CA6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Tahoma10pt">
    <w:name w:val="Основной текст (2) + Tahoma;10 pt;Не полужирный;Курсив"/>
    <w:rsid w:val="00F4116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2">
    <w:name w:val="Normal (Web)"/>
    <w:basedOn w:val="a"/>
    <w:uiPriority w:val="99"/>
    <w:semiHidden/>
    <w:unhideWhenUsed/>
    <w:rsid w:val="00CE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F1AD1"/>
  </w:style>
  <w:style w:type="character" w:customStyle="1" w:styleId="aff3">
    <w:name w:val="Другое_"/>
    <w:basedOn w:val="a0"/>
    <w:link w:val="aff4"/>
    <w:uiPriority w:val="99"/>
    <w:rsid w:val="00A33827"/>
    <w:rPr>
      <w:rFonts w:ascii="Arial" w:hAnsi="Arial" w:cs="Arial"/>
      <w:sz w:val="17"/>
      <w:szCs w:val="17"/>
      <w:shd w:val="clear" w:color="auto" w:fill="FFFFFF"/>
    </w:rPr>
  </w:style>
  <w:style w:type="paragraph" w:customStyle="1" w:styleId="aff4">
    <w:name w:val="Другое"/>
    <w:basedOn w:val="a"/>
    <w:link w:val="aff3"/>
    <w:uiPriority w:val="99"/>
    <w:rsid w:val="00A33827"/>
    <w:pPr>
      <w:widowControl w:val="0"/>
      <w:shd w:val="clear" w:color="auto" w:fill="FFFFFF"/>
      <w:spacing w:after="0" w:line="233" w:lineRule="auto"/>
    </w:pPr>
    <w:rPr>
      <w:rFonts w:ascii="Arial" w:hAnsi="Arial" w:cs="Arial"/>
      <w:sz w:val="17"/>
      <w:szCs w:val="17"/>
    </w:rPr>
  </w:style>
  <w:style w:type="paragraph" w:customStyle="1" w:styleId="headertext">
    <w:name w:val="headertext"/>
    <w:basedOn w:val="a"/>
    <w:rsid w:val="00EA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47158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B6FB9CE73EC130FDF8C6F8CB4C072CF705AE8E684546DDE7819476775CEB655E3BAFEC5AD736B87AdEkFH" TargetMode="External"/><Relationship Id="rId2" Type="http://schemas.openxmlformats.org/officeDocument/2006/relationships/hyperlink" Target="http://www.consultant.ru/document/cons_doc_LAW_361741/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380E-CC35-493F-8233-2377ACFC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23</Pages>
  <Words>6574</Words>
  <Characters>37475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43962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70</cp:revision>
  <cp:lastPrinted>2021-02-10T11:47:00Z</cp:lastPrinted>
  <dcterms:created xsi:type="dcterms:W3CDTF">2021-01-26T12:38:00Z</dcterms:created>
  <dcterms:modified xsi:type="dcterms:W3CDTF">2023-02-10T04:05:00Z</dcterms:modified>
</cp:coreProperties>
</file>