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AC" w:rsidRPr="00632490" w:rsidRDefault="00FD12AC" w:rsidP="00FD12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2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12AC" w:rsidRPr="00632490" w:rsidRDefault="00FD12AC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9D" w:rsidRPr="00632490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ab/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32490">
        <w:rPr>
          <w:rFonts w:ascii="Times New Roman" w:hAnsi="Times New Roman" w:cs="Times New Roman"/>
          <w:sz w:val="28"/>
          <w:szCs w:val="28"/>
        </w:rPr>
        <w:t>УТВЕРЖДЕНО</w:t>
      </w:r>
    </w:p>
    <w:p w:rsidR="003729F8" w:rsidRPr="0063249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632490" w:rsidRPr="00632490" w:rsidTr="00226ED9">
        <w:tc>
          <w:tcPr>
            <w:tcW w:w="5452" w:type="dxa"/>
          </w:tcPr>
          <w:p w:rsidR="00226ED9" w:rsidRPr="0063249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63249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63249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63249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632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02D" w:rsidRPr="00632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63249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63249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632490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63249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63249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632490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632490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190504" w:rsidRPr="00632490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6C1568" w:rsidRPr="00632490" w:rsidRDefault="00DB396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63249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119D0" w:rsidRPr="00632490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«</w:t>
      </w:r>
      <w:r w:rsidR="00BF7619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оптика</w:t>
      </w:r>
      <w:r w:rsidRPr="00632490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632490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632490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632490">
        <w:rPr>
          <w:rFonts w:ascii="Times New Roman" w:hAnsi="Times New Roman" w:cs="Times New Roman"/>
          <w:sz w:val="28"/>
          <w:szCs w:val="28"/>
        </w:rPr>
        <w:t>)</w:t>
      </w:r>
    </w:p>
    <w:p w:rsidR="003729F8" w:rsidRPr="0063249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63249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63249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632490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1.1.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DB3960" w:rsidRPr="0063249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DB3960" w:rsidRPr="0063249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</w:t>
      </w:r>
      <w:r w:rsidR="003729F8" w:rsidRPr="0063249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226ED9"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DB3960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оптика</w:t>
      </w:r>
      <w:r w:rsidR="00DB3960" w:rsidRPr="00632490">
        <w:rPr>
          <w:rFonts w:ascii="Times New Roman" w:hAnsi="Times New Roman" w:cs="Times New Roman"/>
          <w:sz w:val="28"/>
          <w:szCs w:val="28"/>
        </w:rPr>
        <w:t>».</w:t>
      </w:r>
    </w:p>
    <w:p w:rsidR="00226ED9" w:rsidRPr="00632490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F347F6"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632490">
        <w:rPr>
          <w:rFonts w:ascii="Times New Roman" w:hAnsi="Times New Roman" w:cs="Times New Roman"/>
          <w:sz w:val="28"/>
          <w:szCs w:val="28"/>
        </w:rPr>
        <w:t>252</w:t>
      </w:r>
      <w:r w:rsidRPr="00632490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632490">
        <w:rPr>
          <w:rFonts w:ascii="Times New Roman" w:hAnsi="Times New Roman" w:cs="Times New Roman"/>
          <w:sz w:val="28"/>
          <w:szCs w:val="28"/>
        </w:rPr>
        <w:t>а</w:t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</w:t>
      </w:r>
      <w:r w:rsidR="008133E4" w:rsidRPr="00632490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DB3960" w:rsidRPr="00632490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63249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632490">
        <w:rPr>
          <w:rFonts w:ascii="Times New Roman" w:hAnsi="Times New Roman" w:cs="Times New Roman"/>
          <w:sz w:val="28"/>
          <w:szCs w:val="28"/>
        </w:rPr>
        <w:t>обучения</w:t>
      </w:r>
      <w:r w:rsidRPr="0063249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63249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632490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63249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63249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63249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63249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226ED9" w:rsidRPr="00632490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1.2.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B04649" w:rsidRPr="00632490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DB3960" w:rsidRPr="0063249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DB3960" w:rsidRPr="0063249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DB3960" w:rsidRPr="00632490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DB3960" w:rsidRPr="0063249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632490">
        <w:rPr>
          <w:rFonts w:ascii="Times New Roman" w:hAnsi="Times New Roman" w:cs="Times New Roman"/>
          <w:sz w:val="28"/>
          <w:szCs w:val="28"/>
        </w:rPr>
        <w:t>«</w:t>
      </w:r>
      <w:r w:rsidR="00BF7619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оптика</w:t>
      </w:r>
      <w:r w:rsidR="00C07C05" w:rsidRPr="00632490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632490" w:rsidRDefault="00190504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DB3960" w:rsidRPr="00632490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по специальности </w:t>
      </w:r>
      <w:r w:rsidR="00226ED9" w:rsidRPr="00632490">
        <w:rPr>
          <w:rFonts w:ascii="Times New Roman" w:hAnsi="Times New Roman" w:cs="Times New Roman"/>
          <w:b w:val="0"/>
          <w:sz w:val="28"/>
          <w:szCs w:val="28"/>
        </w:rPr>
        <w:t>«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Медицинская оптика</w:t>
      </w:r>
      <w:r w:rsidR="00226ED9" w:rsidRPr="00632490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632490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10A5E" w:rsidRPr="006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FD5" w:rsidRPr="00632490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6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190504" w:rsidRPr="006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63249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632490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Медицинская оптика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>», требований федеральн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</w:rPr>
        <w:t>а</w:t>
      </w:r>
      <w:r w:rsidR="00CC67D7" w:rsidRPr="006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31" w:rsidRPr="00632490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632490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B3960" w:rsidRPr="00632490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«Медицинская оптика»</w:t>
      </w:r>
      <w:r w:rsidR="00E10A5E" w:rsidRPr="00632490">
        <w:rPr>
          <w:rFonts w:ascii="Times New Roman" w:hAnsi="Times New Roman" w:cs="Times New Roman"/>
          <w:b w:val="0"/>
          <w:sz w:val="28"/>
          <w:szCs w:val="28"/>
        </w:rPr>
        <w:t>, профессиональн</w:t>
      </w:r>
      <w:r w:rsidR="00BE1332" w:rsidRPr="0063249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10A5E" w:rsidRPr="00632490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BE1332" w:rsidRPr="0063249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C1766" w:rsidRPr="00632490">
        <w:rPr>
          <w:rFonts w:ascii="Times New Roman" w:hAnsi="Times New Roman" w:cs="Times New Roman"/>
          <w:b w:val="0"/>
          <w:sz w:val="28"/>
          <w:szCs w:val="28"/>
        </w:rPr>
        <w:t>«</w:t>
      </w:r>
      <w:r w:rsidR="003666FA" w:rsidRPr="00632490">
        <w:rPr>
          <w:rFonts w:ascii="Times New Roman" w:hAnsi="Times New Roman" w:cs="Times New Roman"/>
          <w:b w:val="0"/>
          <w:sz w:val="28"/>
          <w:szCs w:val="28"/>
        </w:rPr>
        <w:t xml:space="preserve">Специалист в области </w:t>
      </w:r>
      <w:r w:rsidR="00BF7619" w:rsidRPr="00632490">
        <w:rPr>
          <w:rFonts w:ascii="Times New Roman" w:hAnsi="Times New Roman" w:cs="Times New Roman"/>
          <w:b w:val="0"/>
          <w:sz w:val="28"/>
          <w:szCs w:val="28"/>
        </w:rPr>
        <w:t>медицинской оптики и оптометрии</w:t>
      </w:r>
      <w:r w:rsidR="003666FA" w:rsidRPr="006324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632490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BE1332" w:rsidRPr="006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27E7" w:rsidRPr="00632490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1.4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632490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632490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63249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632490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632490">
        <w:rPr>
          <w:rFonts w:ascii="Times New Roman" w:hAnsi="Times New Roman" w:cs="Times New Roman"/>
          <w:sz w:val="28"/>
          <w:szCs w:val="28"/>
        </w:rPr>
        <w:t>»,</w:t>
      </w:r>
      <w:r w:rsidR="00907277" w:rsidRPr="00632490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632490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632490">
        <w:rPr>
          <w:rFonts w:ascii="Times New Roman" w:hAnsi="Times New Roman" w:cs="Times New Roman"/>
          <w:sz w:val="28"/>
          <w:szCs w:val="28"/>
        </w:rPr>
        <w:t>»,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>«</w:t>
      </w:r>
      <w:r w:rsidR="00BF7619" w:rsidRPr="00632490">
        <w:rPr>
          <w:rFonts w:ascii="Times New Roman" w:hAnsi="Times New Roman" w:cs="Times New Roman"/>
          <w:sz w:val="28"/>
          <w:szCs w:val="28"/>
        </w:rPr>
        <w:t>Выявление признаков заболеваний глаз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F7619" w:rsidRPr="00632490">
        <w:rPr>
          <w:rFonts w:ascii="Times New Roman" w:hAnsi="Times New Roman" w:cs="Times New Roman"/>
          <w:sz w:val="28"/>
          <w:szCs w:val="28"/>
        </w:rPr>
        <w:t>«</w:t>
      </w:r>
      <w:r w:rsidR="00BF7619" w:rsidRPr="00632490">
        <w:rPr>
          <w:rFonts w:ascii="Times New Roman" w:eastAsia="Times New Roman" w:hAnsi="Times New Roman" w:cs="Times New Roman"/>
          <w:sz w:val="28"/>
          <w:szCs w:val="28"/>
        </w:rPr>
        <w:t>Подбор средств коррекции зрения пациентам с нарушениями зрения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>»,</w:t>
      </w:r>
      <w:r w:rsidR="00F347F6" w:rsidRPr="0063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>«</w:t>
      </w:r>
      <w:r w:rsidR="00BF7619" w:rsidRPr="00632490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 пациентам с нарушениями зрения по назначению врача-офтальмолога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>», «</w:t>
      </w:r>
      <w:r w:rsidR="00BF7619" w:rsidRPr="00632490">
        <w:rPr>
          <w:rFonts w:ascii="Times New Roman" w:hAnsi="Times New Roman"/>
          <w:sz w:val="28"/>
          <w:szCs w:val="28"/>
        </w:rPr>
        <w:t>Проведение работы в рамках мероприятий по профилактике неинфекционных и инфекционных заболеваний, формированию здорового образа жизни</w:t>
      </w:r>
      <w:r w:rsidR="00BF7619" w:rsidRPr="00632490">
        <w:rPr>
          <w:rFonts w:ascii="Times New Roman" w:hAnsi="Times New Roman" w:cs="Times New Roman"/>
          <w:bCs/>
          <w:sz w:val="28"/>
          <w:szCs w:val="28"/>
        </w:rPr>
        <w:t>»</w:t>
      </w:r>
      <w:r w:rsidR="00BE1332" w:rsidRPr="006324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6E38" w:rsidRPr="00632490">
        <w:rPr>
          <w:rFonts w:ascii="Times New Roman" w:hAnsi="Times New Roman" w:cs="Times New Roman"/>
          <w:sz w:val="28"/>
          <w:szCs w:val="28"/>
        </w:rPr>
        <w:t>Структурными единицами модулей являются разделы. Каждый раздел</w:t>
      </w:r>
      <w:r w:rsidR="00D5136B" w:rsidRPr="0063249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632490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632490">
        <w:rPr>
          <w:rFonts w:ascii="Times New Roman" w:hAnsi="Times New Roman" w:cs="Times New Roman"/>
          <w:sz w:val="28"/>
          <w:szCs w:val="28"/>
        </w:rPr>
        <w:t>,</w:t>
      </w:r>
      <w:r w:rsidR="008A6E38" w:rsidRPr="00632490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63249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632490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1.5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7963BA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632490">
        <w:rPr>
          <w:rFonts w:ascii="Times New Roman" w:hAnsi="Times New Roman" w:cs="Times New Roman"/>
          <w:sz w:val="28"/>
          <w:szCs w:val="28"/>
        </w:rPr>
        <w:t xml:space="preserve">ния </w:t>
      </w:r>
      <w:r w:rsidR="00DB3960" w:rsidRPr="00632490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632490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C43DEB" w:rsidRPr="00632490">
        <w:rPr>
          <w:rFonts w:ascii="Times New Roman" w:hAnsi="Times New Roman" w:cs="Times New Roman"/>
          <w:sz w:val="28"/>
          <w:szCs w:val="28"/>
        </w:rPr>
        <w:t xml:space="preserve">для </w:t>
      </w:r>
      <w:r w:rsidR="00BF7619" w:rsidRPr="00632490">
        <w:rPr>
          <w:rFonts w:ascii="Times New Roman" w:hAnsi="Times New Roman" w:cs="Times New Roman"/>
          <w:sz w:val="28"/>
          <w:szCs w:val="28"/>
        </w:rPr>
        <w:t>оптической коррекции и реабилитации при рефракционных нарушениях и зрительной дезадаптации у взрослых и детей</w:t>
      </w:r>
      <w:r w:rsidRPr="00632490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632490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632490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63249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ОСК</w:t>
      </w:r>
      <w:r w:rsidR="003B27E7" w:rsidRPr="00632490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2)</w:t>
      </w:r>
      <w:r w:rsidR="008B3252" w:rsidRPr="00632490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632490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63249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1.6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</w:t>
      </w:r>
      <w:r w:rsidR="00DB3960" w:rsidRPr="00632490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компетенций, обеспечивающих выполнение трудовых функций </w:t>
      </w:r>
      <w:r w:rsidR="00BF7619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 оптика – оптометриста</w:t>
      </w:r>
      <w:r w:rsidR="00D13615" w:rsidRPr="00632490">
        <w:rPr>
          <w:rFonts w:ascii="Times New Roman" w:hAnsi="Times New Roman" w:cs="Times New Roman"/>
          <w:sz w:val="28"/>
          <w:szCs w:val="28"/>
        </w:rPr>
        <w:t xml:space="preserve">. </w:t>
      </w:r>
      <w:r w:rsidR="00DB3960" w:rsidRPr="00632490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632490">
        <w:rPr>
          <w:rFonts w:ascii="Times New Roman" w:hAnsi="Times New Roman" w:cs="Times New Roman"/>
          <w:sz w:val="28"/>
          <w:szCs w:val="28"/>
        </w:rPr>
        <w:t xml:space="preserve"> с профессиональным стандарт</w:t>
      </w:r>
      <w:r w:rsidR="00BE1332" w:rsidRPr="00632490">
        <w:rPr>
          <w:rFonts w:ascii="Times New Roman" w:hAnsi="Times New Roman" w:cs="Times New Roman"/>
          <w:sz w:val="28"/>
          <w:szCs w:val="28"/>
        </w:rPr>
        <w:t xml:space="preserve">ом </w:t>
      </w:r>
      <w:r w:rsidR="00C43DEB" w:rsidRPr="00632490">
        <w:rPr>
          <w:rFonts w:ascii="Times New Roman" w:hAnsi="Times New Roman" w:cs="Times New Roman"/>
          <w:sz w:val="28"/>
          <w:szCs w:val="28"/>
        </w:rPr>
        <w:t>«</w:t>
      </w:r>
      <w:r w:rsidR="001B6C38" w:rsidRPr="00632490">
        <w:rPr>
          <w:rFonts w:ascii="Times New Roman" w:hAnsi="Times New Roman" w:cs="Times New Roman"/>
          <w:sz w:val="28"/>
          <w:szCs w:val="28"/>
        </w:rPr>
        <w:t>Специалист в области медицинской оптики и оптометрии</w:t>
      </w:r>
      <w:r w:rsidR="00C43DEB" w:rsidRPr="00632490">
        <w:rPr>
          <w:rFonts w:ascii="Times New Roman" w:hAnsi="Times New Roman" w:cs="Times New Roman"/>
          <w:sz w:val="28"/>
          <w:szCs w:val="28"/>
        </w:rPr>
        <w:t>»</w:t>
      </w:r>
      <w:r w:rsidR="000E5D48" w:rsidRPr="0063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615" w:rsidRPr="00632490">
        <w:rPr>
          <w:rFonts w:ascii="Times New Roman" w:hAnsi="Times New Roman" w:cs="Times New Roman"/>
          <w:sz w:val="28"/>
          <w:szCs w:val="28"/>
        </w:rPr>
        <w:t xml:space="preserve">и </w:t>
      </w:r>
      <w:r w:rsidR="00DB3960" w:rsidRPr="00632490">
        <w:rPr>
          <w:rFonts w:ascii="Times New Roman" w:hAnsi="Times New Roman" w:cs="Times New Roman"/>
          <w:sz w:val="28"/>
          <w:szCs w:val="28"/>
        </w:rPr>
        <w:t>соответствующего федерального государственного образовательного стандарта среднего профессионального образования</w:t>
      </w:r>
      <w:r w:rsidR="00D13615" w:rsidRPr="0063249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63249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1.7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632490">
        <w:rPr>
          <w:rFonts w:ascii="Times New Roman" w:hAnsi="Times New Roman" w:cs="Times New Roman"/>
          <w:sz w:val="28"/>
          <w:szCs w:val="28"/>
        </w:rPr>
        <w:t>У</w:t>
      </w:r>
      <w:r w:rsidR="003B27E7" w:rsidRPr="00632490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632490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632490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632490">
        <w:rPr>
          <w:rFonts w:ascii="Times New Roman" w:hAnsi="Times New Roman" w:cs="Times New Roman"/>
          <w:sz w:val="28"/>
          <w:szCs w:val="28"/>
        </w:rPr>
        <w:t>ОСК</w:t>
      </w:r>
      <w:r w:rsidR="003B27E7" w:rsidRPr="00632490">
        <w:rPr>
          <w:rFonts w:ascii="Times New Roman" w:hAnsi="Times New Roman" w:cs="Times New Roman"/>
          <w:sz w:val="28"/>
          <w:szCs w:val="28"/>
        </w:rPr>
        <w:t>,</w:t>
      </w:r>
      <w:r w:rsidR="00B2321A" w:rsidRPr="00632490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632490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1B6C38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 оптика – оптометриста</w:t>
      </w:r>
      <w:r w:rsidR="003B27E7" w:rsidRPr="0063249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1.8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Pr="00632490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DB3960" w:rsidRPr="00632490" w:rsidRDefault="003B27E7" w:rsidP="00DB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DB3960" w:rsidRPr="00632490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D718AA" w:rsidRPr="00632490">
        <w:rPr>
          <w:rFonts w:ascii="Times New Roman" w:hAnsi="Times New Roman" w:cs="Times New Roman"/>
          <w:sz w:val="28"/>
          <w:szCs w:val="28"/>
        </w:rPr>
        <w:t>Программы</w:t>
      </w:r>
      <w:r w:rsidR="00DB3960" w:rsidRPr="00632490">
        <w:rPr>
          <w:rFonts w:ascii="Times New Roman" w:hAnsi="Times New Roman" w:cs="Times New Roman"/>
          <w:sz w:val="28"/>
          <w:szCs w:val="28"/>
        </w:rPr>
        <w:t>;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632490">
        <w:rPr>
          <w:rFonts w:ascii="Times New Roman" w:hAnsi="Times New Roman" w:cs="Times New Roman"/>
          <w:sz w:val="28"/>
          <w:szCs w:val="28"/>
        </w:rPr>
        <w:t>;</w:t>
      </w:r>
    </w:p>
    <w:p w:rsidR="003B27E7" w:rsidRPr="00632490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632490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F128E2" w:rsidRPr="00632490" w:rsidRDefault="003B27E7" w:rsidP="00F12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1.9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</w:rPr>
        <w:t>Программа может реализовываться</w:t>
      </w:r>
      <w:r w:rsidR="00157B9B" w:rsidRPr="00632490">
        <w:rPr>
          <w:rFonts w:ascii="Times New Roman" w:hAnsi="Times New Roman" w:cs="Times New Roman"/>
          <w:sz w:val="28"/>
          <w:szCs w:val="28"/>
        </w:rPr>
        <w:t xml:space="preserve"> полностью или</w:t>
      </w:r>
      <w:r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C73451" w:rsidRPr="00632490">
        <w:rPr>
          <w:rFonts w:ascii="Times New Roman" w:hAnsi="Times New Roman" w:cs="Times New Roman"/>
          <w:sz w:val="28"/>
          <w:szCs w:val="28"/>
        </w:rPr>
        <w:t>частично в форме</w:t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632490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632490">
        <w:rPr>
          <w:rFonts w:ascii="Times New Roman" w:hAnsi="Times New Roman" w:cs="Times New Roman"/>
          <w:sz w:val="28"/>
          <w:szCs w:val="28"/>
        </w:rPr>
        <w:t>ки</w:t>
      </w:r>
      <w:r w:rsidR="002F007B"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. </w:t>
      </w:r>
      <w:r w:rsidR="00F128E2" w:rsidRPr="00632490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1.10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Pr="00632490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396B38" w:rsidRPr="00632490" w:rsidRDefault="00F128E2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</w:t>
      </w:r>
      <w:r w:rsidR="00D6075C" w:rsidRPr="00632490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632490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3B27E7" w:rsidRPr="0063249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632490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1.11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632490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Pr="00632490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63249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1.12</w:t>
      </w:r>
      <w:r w:rsidR="00136AFD" w:rsidRPr="00632490">
        <w:rPr>
          <w:rFonts w:ascii="Times New Roman" w:hAnsi="Times New Roman" w:cs="Times New Roman"/>
          <w:sz w:val="28"/>
          <w:szCs w:val="28"/>
        </w:rPr>
        <w:t>.</w:t>
      </w:r>
      <w:r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F128E2" w:rsidRPr="00632490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8154AF" w:rsidRPr="00632490">
        <w:rPr>
          <w:rFonts w:ascii="Times New Roman" w:hAnsi="Times New Roman" w:cs="Times New Roman"/>
          <w:sz w:val="28"/>
          <w:szCs w:val="28"/>
        </w:rPr>
        <w:t>,</w:t>
      </w:r>
      <w:r w:rsidR="00F128E2" w:rsidRPr="00632490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="00190504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32490">
        <w:rPr>
          <w:rFonts w:ascii="Times New Roman" w:hAnsi="Times New Roman" w:cs="Times New Roman"/>
          <w:sz w:val="28"/>
          <w:szCs w:val="28"/>
        </w:rPr>
        <w:t>.</w:t>
      </w:r>
    </w:p>
    <w:p w:rsidR="00F128E2" w:rsidRPr="00632490" w:rsidRDefault="00F128E2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63249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632490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632490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D94331" w:rsidRPr="0063249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90504" w:rsidRPr="006324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4331" w:rsidRPr="00632490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8A5E66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 оптика – оптометриста</w:t>
      </w:r>
      <w:r w:rsidR="00A243D5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134F4C" w:rsidRPr="00632490">
        <w:rPr>
          <w:rFonts w:ascii="Times New Roman" w:hAnsi="Times New Roman" w:cs="Times New Roman"/>
          <w:sz w:val="28"/>
          <w:szCs w:val="28"/>
        </w:rPr>
        <w:t>«</w:t>
      </w:r>
      <w:r w:rsidR="008A5E66" w:rsidRPr="00632490">
        <w:rPr>
          <w:rFonts w:ascii="Times New Roman" w:hAnsi="Times New Roman" w:cs="Times New Roman"/>
          <w:sz w:val="28"/>
          <w:szCs w:val="28"/>
        </w:rPr>
        <w:t>Специалист в области медицинской оптики и оптометрии</w:t>
      </w:r>
      <w:r w:rsidR="00134F4C" w:rsidRPr="00632490">
        <w:rPr>
          <w:rFonts w:ascii="Times New Roman" w:hAnsi="Times New Roman" w:cs="Times New Roman"/>
          <w:sz w:val="28"/>
          <w:szCs w:val="28"/>
        </w:rPr>
        <w:t>»</w:t>
      </w:r>
      <w:r w:rsidR="00A243D5" w:rsidRPr="00632490">
        <w:rPr>
          <w:rFonts w:ascii="Times New Roman" w:hAnsi="Times New Roman" w:cs="Times New Roman"/>
          <w:sz w:val="28"/>
          <w:szCs w:val="28"/>
        </w:rPr>
        <w:t>:</w:t>
      </w:r>
    </w:p>
    <w:p w:rsidR="00D718AA" w:rsidRPr="00632490" w:rsidRDefault="00D718AA" w:rsidP="00D718AA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А/01.5 </w:t>
      </w:r>
      <w:r w:rsidRPr="00632490">
        <w:rPr>
          <w:rFonts w:ascii="Times New Roman" w:hAnsi="Times New Roman"/>
          <w:sz w:val="28"/>
          <w:szCs w:val="28"/>
        </w:rPr>
        <w:t>выявление признаков заболеваний глаз</w:t>
      </w:r>
      <w:r w:rsidRPr="00632490">
        <w:rPr>
          <w:rFonts w:ascii="Times New Roman" w:hAnsi="Times New Roman" w:cs="Times New Roman"/>
          <w:sz w:val="28"/>
          <w:szCs w:val="28"/>
        </w:rPr>
        <w:t>;</w:t>
      </w:r>
    </w:p>
    <w:p w:rsidR="00D718AA" w:rsidRPr="00632490" w:rsidRDefault="00D718AA" w:rsidP="00D718AA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А/02.5 </w:t>
      </w:r>
      <w:r w:rsidRPr="00632490">
        <w:rPr>
          <w:rFonts w:ascii="Times New Roman" w:hAnsi="Times New Roman"/>
          <w:sz w:val="28"/>
          <w:szCs w:val="28"/>
        </w:rPr>
        <w:t>подбор очковой коррекции зрения, средств коррекции слабовидения взрослым пациентам</w:t>
      </w:r>
      <w:r w:rsidRPr="00632490">
        <w:rPr>
          <w:rFonts w:ascii="Times New Roman" w:hAnsi="Times New Roman" w:cs="Times New Roman"/>
          <w:sz w:val="28"/>
          <w:szCs w:val="28"/>
        </w:rPr>
        <w:t>;</w:t>
      </w:r>
    </w:p>
    <w:p w:rsidR="00D718AA" w:rsidRPr="00632490" w:rsidRDefault="00D718AA" w:rsidP="00D718AA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А/03.5 </w:t>
      </w:r>
      <w:r w:rsidRPr="00632490">
        <w:rPr>
          <w:rFonts w:ascii="Times New Roman" w:hAnsi="Times New Roman"/>
          <w:sz w:val="28"/>
          <w:szCs w:val="28"/>
        </w:rPr>
        <w:t>подбор мягких контактных линз серийного производства взрослым пациентам</w:t>
      </w:r>
      <w:r w:rsidRPr="00632490">
        <w:rPr>
          <w:rFonts w:ascii="Times New Roman" w:hAnsi="Times New Roman" w:cs="Times New Roman"/>
          <w:sz w:val="28"/>
          <w:szCs w:val="28"/>
        </w:rPr>
        <w:t>;</w:t>
      </w:r>
    </w:p>
    <w:p w:rsidR="00D718AA" w:rsidRPr="00632490" w:rsidRDefault="00D718AA" w:rsidP="00D718AA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А/04.5 </w:t>
      </w:r>
      <w:r w:rsidRPr="00632490">
        <w:rPr>
          <w:rFonts w:ascii="Times New Roman" w:hAnsi="Times New Roman"/>
          <w:sz w:val="28"/>
          <w:szCs w:val="28"/>
        </w:rPr>
        <w:t>проведение реабилитационных мероприятий пациентам с нарушениями зрения по назначению врача-офтальмолога;</w:t>
      </w:r>
    </w:p>
    <w:p w:rsidR="00326333" w:rsidRPr="00632490" w:rsidRDefault="00F128E2" w:rsidP="0032633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А/05.5 </w:t>
      </w:r>
      <w:r w:rsidR="00326333" w:rsidRPr="00632490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D718AA" w:rsidRPr="00632490" w:rsidRDefault="00D718AA" w:rsidP="0032633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А/06.5 </w:t>
      </w:r>
      <w:r w:rsidRPr="00632490">
        <w:rPr>
          <w:rFonts w:ascii="Times New Roman" w:hAnsi="Times New Roman"/>
          <w:sz w:val="28"/>
          <w:szCs w:val="28"/>
        </w:rPr>
        <w:t>проведение работы в рамках мероприятий по профилактике неинфекционных и инфекционных заболеваний, формированию здорового образа жизни</w:t>
      </w:r>
      <w:r w:rsidRPr="00632490">
        <w:rPr>
          <w:rFonts w:ascii="Times New Roman" w:hAnsi="Times New Roman" w:cs="Times New Roman"/>
          <w:sz w:val="28"/>
          <w:szCs w:val="28"/>
        </w:rPr>
        <w:t>;</w:t>
      </w:r>
    </w:p>
    <w:p w:rsidR="00326333" w:rsidRPr="00632490" w:rsidRDefault="00F128E2" w:rsidP="0032633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ТФ А/07.5 </w:t>
      </w:r>
      <w:r w:rsidR="00326333" w:rsidRPr="00632490">
        <w:rPr>
          <w:rFonts w:ascii="Times New Roman" w:hAnsi="Times New Roman" w:cs="Times New Roman"/>
          <w:sz w:val="28"/>
          <w:szCs w:val="28"/>
        </w:rPr>
        <w:t>оказание медици</w:t>
      </w:r>
      <w:r w:rsidR="00D718AA" w:rsidRPr="00632490">
        <w:rPr>
          <w:rFonts w:ascii="Times New Roman" w:hAnsi="Times New Roman" w:cs="Times New Roman"/>
          <w:sz w:val="28"/>
          <w:szCs w:val="28"/>
        </w:rPr>
        <w:t>нской помощи в экстренной форме.</w:t>
      </w:r>
    </w:p>
    <w:p w:rsidR="00134F4C" w:rsidRPr="00632490" w:rsidRDefault="00134F4C" w:rsidP="00326333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632490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8A60EF" w:rsidRPr="00632490" w:rsidRDefault="008A60EF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632490" w:rsidRPr="00632490" w:rsidTr="00190504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32490" w:rsidRPr="00632490" w:rsidTr="00190504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6324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90" w:rsidRPr="00632490" w:rsidTr="0019050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>рограмма учебного модуля «Ведение медицинской документации, организация деятельности находящегося в распоряжении персонала</w:t>
            </w:r>
            <w:r w:rsidR="008A60EF" w:rsidRPr="00632490">
              <w:rPr>
                <w:rFonts w:ascii="Times New Roman" w:hAnsi="Times New Roman" w:cs="Times New Roman"/>
              </w:rPr>
              <w:t>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6324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A102A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A102A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EF" w:rsidRPr="006324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8A60EF" w:rsidRPr="0063249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06833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06833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1905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8A60EF" w:rsidRPr="006324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заболеваний глаз</w:t>
            </w:r>
            <w:r w:rsidR="008A60EF" w:rsidRPr="006324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Принципы выявления признаков заболеваний глаз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4" w:rsidRPr="00632490" w:rsidRDefault="00F128E2" w:rsidP="00190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8A60EF" w:rsidRPr="0063249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8A60EF"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средств коррекции зрения пациентам</w:t>
            </w:r>
          </w:p>
          <w:p w:rsidR="008A60EF" w:rsidRPr="00632490" w:rsidRDefault="008A60EF" w:rsidP="00190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4" w:rsidRPr="00632490" w:rsidRDefault="008A60EF" w:rsidP="00B84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2C503E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подбора средств коррекции зрения </w:t>
            </w:r>
            <w:r w:rsidRPr="00632490">
              <w:rPr>
                <w:rFonts w:ascii="Times New Roman" w:eastAsia="Times New Roman" w:hAnsi="Times New Roman" w:cs="Times New Roman"/>
              </w:rPr>
              <w:t>пациентам</w:t>
            </w:r>
          </w:p>
          <w:p w:rsidR="008A60EF" w:rsidRPr="00632490" w:rsidRDefault="008A60EF" w:rsidP="00B849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</w:rPr>
              <w:t xml:space="preserve"> с нарушениями зрения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85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7DA1"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85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DA1" w:rsidRPr="00632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190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8A60EF" w:rsidRPr="006324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пациентам с нарушениями зрения по назначению врача-офтальмолога»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</w:t>
            </w: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 пациентам с нарушениями зрения по назначению врача-офтальмолога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57DA1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57DA1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A60EF"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8A60EF" w:rsidRPr="006324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A60EF" w:rsidRPr="00632490">
              <w:rPr>
                <w:rFonts w:ascii="Times New Roman" w:hAnsi="Times New Roman"/>
                <w:sz w:val="24"/>
                <w:szCs w:val="24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  <w:r w:rsidR="008A60EF" w:rsidRPr="006324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19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04" w:rsidRPr="00632490" w:rsidRDefault="008A60EF" w:rsidP="00B8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</w:t>
            </w: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3249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  <w:p w:rsidR="00190504" w:rsidRPr="00632490" w:rsidRDefault="008A60EF" w:rsidP="00B8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0">
              <w:rPr>
                <w:rFonts w:ascii="Times New Roman" w:hAnsi="Times New Roman"/>
                <w:sz w:val="24"/>
                <w:szCs w:val="24"/>
              </w:rPr>
              <w:t xml:space="preserve">в рамках мероприятий </w:t>
            </w:r>
          </w:p>
          <w:p w:rsidR="00190504" w:rsidRPr="00632490" w:rsidRDefault="008A60EF" w:rsidP="00B8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90">
              <w:rPr>
                <w:rFonts w:ascii="Times New Roman" w:hAnsi="Times New Roman"/>
                <w:sz w:val="24"/>
                <w:szCs w:val="24"/>
              </w:rPr>
              <w:t xml:space="preserve">по профилактике неинфекционных </w:t>
            </w:r>
          </w:p>
          <w:p w:rsidR="008A60EF" w:rsidRPr="00632490" w:rsidRDefault="008A60EF" w:rsidP="00B84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490">
              <w:rPr>
                <w:rFonts w:ascii="Times New Roman" w:hAnsi="Times New Roman"/>
                <w:sz w:val="24"/>
                <w:szCs w:val="24"/>
              </w:rPr>
              <w:t>и инфекционных заболеваний, формированию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3E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03E" w:rsidRPr="00632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2C503E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F128E2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BE1332" w:rsidP="0019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4869A2" w:rsidP="00B8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F128E2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32490" w:rsidRPr="00632490" w:rsidTr="00190504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F128E2" w:rsidP="00B84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A60EF" w:rsidRPr="00632490" w:rsidTr="00190504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8F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833" w:rsidRPr="00632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8F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833" w:rsidRPr="00632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0EF" w:rsidRPr="00632490" w:rsidRDefault="008A60EF" w:rsidP="008F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0585"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EF" w:rsidRPr="00632490" w:rsidRDefault="008A60EF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152F9" w:rsidRPr="00632490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190504" w:rsidRPr="00632490" w:rsidRDefault="00190504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850"/>
        <w:gridCol w:w="851"/>
        <w:gridCol w:w="851"/>
        <w:gridCol w:w="851"/>
        <w:gridCol w:w="849"/>
        <w:gridCol w:w="851"/>
        <w:gridCol w:w="912"/>
      </w:tblGrid>
      <w:tr w:rsidR="00632490" w:rsidRPr="00632490" w:rsidTr="00190504">
        <w:trPr>
          <w:trHeight w:val="325"/>
        </w:trPr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2490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1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2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3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5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6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7</w:t>
            </w:r>
          </w:p>
          <w:p w:rsidR="008A60EF" w:rsidRPr="00632490" w:rsidRDefault="008A60EF" w:rsidP="0019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249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FA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A102A" w:rsidRPr="006324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</w:rPr>
              <w:t xml:space="preserve">Оказание медицинской помощи в экстренной форме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заболеваний глаз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FA102A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средств коррекции зрения пациентам с нарушениями зрения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 пациентам с нарушениями зрения по назначению врача-офтальмолога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8A6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/>
                <w:sz w:val="24"/>
                <w:szCs w:val="24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F0585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4869A2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632490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EF" w:rsidRPr="00632490" w:rsidRDefault="008A60EF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A77697" w:rsidRPr="00632490" w:rsidTr="00190504">
        <w:trPr>
          <w:trHeight w:val="32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4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7" w:rsidRPr="00632490" w:rsidRDefault="00A77697" w:rsidP="00B8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24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190504" w:rsidRPr="00632490" w:rsidRDefault="00190504" w:rsidP="00A776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128E2" w:rsidRPr="00632490" w:rsidRDefault="00F128E2" w:rsidP="00A776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F128E2" w:rsidRPr="00632490" w:rsidRDefault="00F128E2" w:rsidP="00A77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4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6324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63249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24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A77697" w:rsidRPr="00632490" w:rsidRDefault="00A77697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632490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324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63249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24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B8499B" w:rsidRPr="00632490" w:rsidRDefault="00B8499B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Правила и порядок оформления медицинской и иной документации в медицинских организациях, в том числе в форме электронного документа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8499B" w:rsidRPr="00632490" w:rsidRDefault="00B8499B" w:rsidP="00A77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 xml:space="preserve">Порядок работы в информационных системах в сфере здравоохранения и информационно-телекоммуникационной сети </w:t>
            </w:r>
            <w:r w:rsidR="00A77697" w:rsidRPr="00632490">
              <w:rPr>
                <w:rFonts w:ascii="Times New Roman" w:hAnsi="Times New Roman"/>
                <w:sz w:val="28"/>
                <w:szCs w:val="28"/>
              </w:rPr>
              <w:t>«Интернет»</w:t>
            </w:r>
          </w:p>
        </w:tc>
      </w:tr>
      <w:tr w:rsidR="00632490" w:rsidRPr="00632490" w:rsidTr="00B8499B">
        <w:tc>
          <w:tcPr>
            <w:tcW w:w="986" w:type="dxa"/>
          </w:tcPr>
          <w:p w:rsidR="007963BA" w:rsidRPr="00632490" w:rsidRDefault="007963BA" w:rsidP="007963BA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8254" w:type="dxa"/>
          </w:tcPr>
          <w:p w:rsidR="007963BA" w:rsidRPr="00632490" w:rsidRDefault="007963BA" w:rsidP="00A7769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32490">
              <w:rPr>
                <w:rFonts w:ascii="Times New Roman" w:hAnsi="Times New Roman"/>
                <w:sz w:val="28"/>
                <w:szCs w:val="28"/>
              </w:rPr>
              <w:t xml:space="preserve"> в работе информационны</w:t>
            </w:r>
            <w:r w:rsidR="00A77697" w:rsidRPr="00632490">
              <w:rPr>
                <w:rFonts w:ascii="Times New Roman" w:hAnsi="Times New Roman"/>
                <w:sz w:val="28"/>
                <w:szCs w:val="28"/>
              </w:rPr>
              <w:t>х</w:t>
            </w:r>
            <w:r w:rsidRPr="00632490">
              <w:rPr>
                <w:rFonts w:ascii="Times New Roman" w:hAnsi="Times New Roman"/>
                <w:sz w:val="28"/>
                <w:szCs w:val="28"/>
              </w:rPr>
              <w:t xml:space="preserve"> систем в сфере здравоохранения и информационно-телекоммуникационн</w:t>
            </w:r>
            <w:r w:rsidR="00A77697" w:rsidRPr="0063249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32490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 w:rsidR="00A77697" w:rsidRPr="00632490">
              <w:rPr>
                <w:rFonts w:ascii="Times New Roman" w:hAnsi="Times New Roman"/>
                <w:sz w:val="28"/>
                <w:szCs w:val="28"/>
              </w:rPr>
              <w:t>и «Интернет»</w:t>
            </w:r>
          </w:p>
        </w:tc>
      </w:tr>
      <w:tr w:rsidR="00632490" w:rsidRPr="00632490" w:rsidTr="00B8499B">
        <w:tc>
          <w:tcPr>
            <w:tcW w:w="986" w:type="dxa"/>
          </w:tcPr>
          <w:p w:rsidR="007963BA" w:rsidRPr="00632490" w:rsidRDefault="007963BA" w:rsidP="007963BA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7963BA" w:rsidRPr="00632490" w:rsidRDefault="007963BA" w:rsidP="007963B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632490" w:rsidRPr="00632490" w:rsidTr="00B8499B">
        <w:tc>
          <w:tcPr>
            <w:tcW w:w="986" w:type="dxa"/>
          </w:tcPr>
          <w:p w:rsidR="007963BA" w:rsidRPr="00632490" w:rsidRDefault="007963BA" w:rsidP="007963BA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7963BA" w:rsidRPr="00632490" w:rsidRDefault="007963BA" w:rsidP="007963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7963BA" w:rsidRPr="00632490" w:rsidTr="00B8499B">
        <w:tc>
          <w:tcPr>
            <w:tcW w:w="986" w:type="dxa"/>
          </w:tcPr>
          <w:p w:rsidR="007963BA" w:rsidRPr="00632490" w:rsidRDefault="007963BA" w:rsidP="007963BA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7963BA" w:rsidRPr="00632490" w:rsidRDefault="007963BA" w:rsidP="007963BA">
            <w:pPr>
              <w:jc w:val="both"/>
              <w:rPr>
                <w:rStyle w:val="FontStyle23"/>
                <w:sz w:val="28"/>
                <w:szCs w:val="28"/>
              </w:rPr>
            </w:pPr>
            <w:r w:rsidRPr="00632490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632490" w:rsidRDefault="004B573F" w:rsidP="00A77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63249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77697" w:rsidRPr="0063249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24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632490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24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B8499B" w:rsidRPr="00632490" w:rsidRDefault="00B8499B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632490" w:rsidRPr="00632490" w:rsidTr="00B8499B">
        <w:trPr>
          <w:tblHeader/>
        </w:trPr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О</w:t>
            </w:r>
            <w:r w:rsidRPr="00632490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Должностные обязанности работников, находящихся в распоряжении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7963BA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</w:tbl>
    <w:p w:rsidR="00B8499B" w:rsidRPr="00632490" w:rsidRDefault="00B8499B" w:rsidP="00B8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99B" w:rsidRPr="00632490" w:rsidRDefault="00B8499B" w:rsidP="00B84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24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8499B" w:rsidRPr="00632490" w:rsidRDefault="00B8499B" w:rsidP="00B84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3249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A77697" w:rsidRPr="00632490" w:rsidRDefault="00A77697" w:rsidP="00B8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99B" w:rsidRPr="00632490" w:rsidRDefault="00B8499B" w:rsidP="00B8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2490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B8499B" w:rsidRPr="00632490" w:rsidRDefault="00B8499B" w:rsidP="00B8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Особенности оказания медицинской помощи в экстренной форме при состояниях, представляющих угрозу жизни</w:t>
      </w:r>
    </w:p>
    <w:p w:rsidR="00A77697" w:rsidRPr="00632490" w:rsidRDefault="00A77697" w:rsidP="00B8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632490" w:rsidRPr="00632490" w:rsidTr="00B8499B">
        <w:trPr>
          <w:tblHeader/>
        </w:trPr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B8499B" w:rsidRPr="00632490" w:rsidRDefault="00B8499B" w:rsidP="00A776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A77697" w:rsidRPr="00632490">
              <w:rPr>
                <w:rFonts w:ascii="Times New Roman" w:hAnsi="Times New Roman"/>
                <w:sz w:val="28"/>
                <w:szCs w:val="28"/>
              </w:rPr>
              <w:t>об</w:t>
            </w:r>
            <w:r w:rsidRPr="00632490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63249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63249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B8499B" w:rsidRPr="00632490" w:rsidRDefault="00B8499B" w:rsidP="00B8499B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Проведение первичного осмотра пациента и оценку безопасности условий для оказания медицинской помощи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B8499B" w:rsidRPr="00632490" w:rsidRDefault="00B8499B" w:rsidP="00A77697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A77697" w:rsidRPr="0063249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8527" w:type="dxa"/>
          </w:tcPr>
          <w:p w:rsidR="00B8499B" w:rsidRPr="00632490" w:rsidRDefault="00B8499B" w:rsidP="00A77697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Применение лекарственных препаратов и медицински</w:t>
            </w:r>
            <w:r w:rsidR="00A77697" w:rsidRPr="0063249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 xml:space="preserve"> издели</w:t>
            </w:r>
            <w:r w:rsidR="00A77697" w:rsidRPr="0063249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 xml:space="preserve"> при оказании медицинской помощи в экстренной форме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632490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B8499B" w:rsidRPr="00632490" w:rsidTr="00B8499B">
        <w:tc>
          <w:tcPr>
            <w:tcW w:w="992" w:type="dxa"/>
          </w:tcPr>
          <w:p w:rsidR="00B8499B" w:rsidRPr="00632490" w:rsidRDefault="00B8499B" w:rsidP="00B8499B">
            <w:pPr>
              <w:rPr>
                <w:rFonts w:ascii="Times New Roman" w:hAnsi="Times New Roman"/>
                <w:sz w:val="28"/>
                <w:szCs w:val="28"/>
              </w:rPr>
            </w:pPr>
            <w:r w:rsidRPr="00632490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/>
                <w:sz w:val="28"/>
                <w:szCs w:val="28"/>
              </w:rPr>
              <w:t>Алгоритм обращения в службы спасения, в том числе вызов бригады скорой медицинской помощи</w:t>
            </w:r>
          </w:p>
        </w:tc>
      </w:tr>
    </w:tbl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Выявление признаков заболеваний глаз</w:t>
      </w:r>
    </w:p>
    <w:p w:rsidR="00A77697" w:rsidRPr="00632490" w:rsidRDefault="00A77697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Принципы выявления признаков заболеваний глаз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632490" w:rsidRPr="00632490" w:rsidTr="00B8499B">
        <w:trPr>
          <w:tblHeader/>
        </w:trPr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B8499B" w:rsidRPr="00632490" w:rsidRDefault="00B8499B" w:rsidP="00A77697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Анатомия, физиология,</w:t>
            </w:r>
            <w:r w:rsidR="00A77697" w:rsidRPr="00632490">
              <w:rPr>
                <w:sz w:val="28"/>
                <w:szCs w:val="28"/>
              </w:rPr>
              <w:t xml:space="preserve"> </w:t>
            </w:r>
            <w:r w:rsidRPr="00632490">
              <w:rPr>
                <w:sz w:val="28"/>
                <w:szCs w:val="28"/>
              </w:rPr>
              <w:t>заболевания и повреждения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:rsidR="00B8499B" w:rsidRPr="00632490" w:rsidRDefault="00B8499B" w:rsidP="00A77697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Анатомия и физиология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Зрительные функции и клинические проявления их нарушений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Выявление нарушений функций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и повреждения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Причины, механизмы развития и проявления патологических процессов, лежащих в основе глазных болезней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Основные признаки заболеваний и повреждений органа зрения и его придаточного аппарата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Принципы и методы диагностики заболеваний глаз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исследования функций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сбора жалоб, анамнеза жизни и заболевания у пациентов (их законных представителей)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</w:t>
            </w:r>
            <w:r w:rsidR="00A77697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полученной от пациентов (их законных представителей)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Назначение, принцип и методика работы на диагностическом офтальмологическом оборудовании, с медицинскими изделиями для обследования пациента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Работа на диагностическом офтальмологическом оборудовании, использование медицинских изделий, предназначенных для обследования взрослых и детей с рефракционными нарушениями и признаками зрительной дезадаптации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Способы и методы исследования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наружного осмотра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поля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визометрии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клинического исследования рефракции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4.2.12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кератотопографии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</w:tcPr>
          <w:p w:rsidR="00B8499B" w:rsidRPr="00632490" w:rsidRDefault="00B8499B" w:rsidP="005A59C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Методы лечения и оказания неотложной медицинской помощи при острых заболеваниях и повреждениях органа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Аппаратные методы лечения амблиопии и косоглазия, восстановления бинокулярного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Накладывание повязки на глаза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Удаление инородных тел с конъюнктивы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оказания неотложной медицинской помощи при острых заболеваниях и повреждениях органов зрения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 документации для направления пациента на консультацию к врачу-офтальмологу и (или) врачу-специалисту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</w:tcPr>
          <w:p w:rsidR="00B8499B" w:rsidRPr="00632490" w:rsidRDefault="00B8499B" w:rsidP="005A5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Порядки оказания медицинской помощи, клинические рекомендации, стандарты медицинской помощи по профилю </w:t>
            </w:r>
            <w:r w:rsidR="005A59C3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«офтальмология»</w:t>
            </w:r>
          </w:p>
        </w:tc>
      </w:tr>
      <w:tr w:rsidR="00632490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Оформление направлений пациентов на консультацию к врачу-офтальмологу и (или) врачу-специалисту</w:t>
            </w:r>
          </w:p>
        </w:tc>
      </w:tr>
      <w:tr w:rsidR="00B8499B" w:rsidRPr="00632490" w:rsidTr="00B8499B">
        <w:tc>
          <w:tcPr>
            <w:tcW w:w="105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8528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Оказание помощи врачу-офтальмологу в обследовании взрослых и детей с рефракционными нарушениями и признаками зрительной дезадаптации</w:t>
            </w:r>
          </w:p>
        </w:tc>
      </w:tr>
    </w:tbl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b/>
          <w:sz w:val="28"/>
          <w:szCs w:val="28"/>
        </w:rPr>
        <w:t>Подбор средств коррекции зрения пациентам с нарушениями зрения</w:t>
      </w:r>
    </w:p>
    <w:p w:rsidR="005A59C3" w:rsidRPr="00632490" w:rsidRDefault="005A59C3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5A59C3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42295A" w:rsidRPr="0063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подбора средств коррекции зрения пациентам 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b/>
          <w:sz w:val="28"/>
          <w:szCs w:val="28"/>
        </w:rPr>
        <w:t>с нарушениями зрения</w:t>
      </w:r>
    </w:p>
    <w:p w:rsidR="00B8499B" w:rsidRPr="00632490" w:rsidRDefault="00B8499B" w:rsidP="005A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Принципы обследования пациентов для подбора средств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Клиническое значение и методика сбора жалоб и анамнеза у пациентов </w:t>
            </w:r>
            <w:r w:rsidR="005A59C3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 (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5A59C3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законных представителей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сбора жалоб, анамнеза жизни и заболевания у пациентов (их законных представителей)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B8499B" w:rsidRPr="00632490" w:rsidRDefault="00B8499B" w:rsidP="005A59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Интерпретирование и анализ информации, полученной от пациентов (их законных представителей)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обследования пациента при подборе очковой коррекции зрения с учетом возрастной группы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алгоритма обследования пациента при подборе очковой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обследования слабовидящего пациента при подборе медицинских изделий для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алгоритма обследования слабовидящего пациента при подборе средств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обследования пациента при подборе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алгоритма обследования пациента при подборе мягких контактных линз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Диагностика оптометр</w:t>
            </w:r>
            <w:r w:rsidR="005A59C3" w:rsidRPr="00632490">
              <w:rPr>
                <w:rFonts w:ascii="Times New Roman" w:hAnsi="Times New Roman" w:cs="Times New Roman"/>
                <w:sz w:val="28"/>
                <w:szCs w:val="28"/>
              </w:rPr>
              <w:t>ических нарушений органа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определения аддидации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аккомодации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аккомодации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объективного и субъективного определения рефракции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клинической рефракции и зрительных функций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объективного и субъективного исследования клинической рефракции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 аккомодации при определении рефракции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5.2.8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аккомодации при определении рефракции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визометрии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5.2.10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визометрии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конвергенции и подвижности глаз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конвергенции и подвижности глаз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тропии и фории, стереозрения, ретинальной корреспонденции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тропии, фории, стереозрения, ретинальной корреспонденции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бинокулярных функций зрения, фузионных резервов и гибкости вергенции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бинокулярных функций, фузионных резервов и гибкости вергенции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5.2.17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консервативных методов для восстановления бинокулярного зрения при его нарушениях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5.2.18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определения ведущего (доминантного)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5.2.19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наличия ведущего (доминантного)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5.2.20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определения ширины, формы и реакции зрачков на свет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измерения антропометрических параметров лица и головы пациента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Физиологическая оптика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2295A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5.2.23</w:t>
            </w:r>
          </w:p>
        </w:tc>
        <w:tc>
          <w:tcPr>
            <w:tcW w:w="8671" w:type="dxa"/>
          </w:tcPr>
          <w:p w:rsidR="0042295A" w:rsidRPr="00632490" w:rsidRDefault="0042295A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  <w:r w:rsidR="00435191" w:rsidRPr="0063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оценки ширины, формы и реакции зрачков на свет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  <w:r w:rsidR="00435191" w:rsidRPr="00632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светоощущения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  <w:r w:rsidR="00435191" w:rsidRPr="00632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цветоощущения и контрастной чувствительности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подбора средств коррекции 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подбора </w:t>
            </w: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корригирующих очков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пациентам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подбора медицинских изделий для коррекции зрения слабовидящим пациентам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подбора мягких контактных линз пациентам разных возрастных групп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 классификация слабовидения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Эпидемиология слабовидения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работы приборов для подбора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B8499B" w:rsidRPr="00632490" w:rsidRDefault="00B8499B" w:rsidP="004229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основных оптических и неоптических медицинских изделий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Назначение медицинских изделий для определения параметров очковой коррекции зрения, принцип и методика работы с ними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Назначение медицинских изделий для подбора очковой коррекции и медицинских изделий для коррекции зрения у слабовидящих пациентов, принцип и методика работы с ними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 для исследования клинической рефракции и зрительных функций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дизайна и конструкции мягких контактных линз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выбора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5.3.15</w:t>
            </w:r>
          </w:p>
        </w:tc>
        <w:tc>
          <w:tcPr>
            <w:tcW w:w="8671" w:type="dxa"/>
          </w:tcPr>
          <w:p w:rsidR="00435191" w:rsidRPr="00632490" w:rsidRDefault="00B315F8" w:rsidP="00B315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 w:rsidR="00435191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="00435191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параметр</w:t>
            </w:r>
            <w:r w:rsidR="00435191" w:rsidRPr="00632490">
              <w:rPr>
                <w:rFonts w:ascii="Times New Roman" w:hAnsi="Times New Roman"/>
                <w:sz w:val="28"/>
                <w:szCs w:val="28"/>
              </w:rPr>
              <w:t>ов</w:t>
            </w:r>
            <w:r w:rsidR="00435191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для коррекции слабовидения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5.3.16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антропометрических параметров лица и головы пациента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5.3.17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центровочного расстояния, вертексного расстояния, пантоскопического угла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5.3.18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аддидации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5.3.19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параметров мягких контактных линз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5.3.20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значений рефракции мягких контактных линз серийного производства с учетом вертексного расстояния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435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5.3.21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Надевание мягких контактных линз на глаз пациента и их снятие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Патологические изменения в результате использования средств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фармакологии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и противопоказания к контактной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Причины непереносимости корригирующих очков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противопоказаний для подбора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жалоб пациента при использовании мягких контактных линз серийного производства с целью профилактики осложнений контактной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признаков патологических изменений глаз, индуцированных ношением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проведения визометрии в мягких контактных линзах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визометрии в мягких контактных линзах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способы проведения биомикроскопии переднего отрезка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5.4.10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биомикроскопии поверхности глаза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правильного и неправильного положения мягких контактных линз на глазу пациента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5.4.12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положения мягких контактных линз серийного производства на глазу пациента: </w:t>
            </w: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подвижность, центрацию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5.4.13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применения витальных красителей для переднего отрезка глаза, нормальная и патологическая картина переднего отрезка глаза в условиях окрашивания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витальных красителей для оценки состояния переднего отдела глаза и выявления признаков его патологических изменений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патологические изменения глаза в результате использования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5.4.16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патологических изменений переднего отрезка глаза, индуцированных использованием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5.4.17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решений о допустимости применения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Хранение, дезинфекция, очистка, утилизация  средств коррекции зрения 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способы надевания и снятия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обработки и дезинфекции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хранения, дезинфекции, очистки и промывания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утилизации диагностических мягких контактных линз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мягких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5.5.6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учета, дезинфекции и контроля сроков годности пробных мягких контактных линз многоразового использования и диагностических контактных линз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</w:t>
            </w:r>
            <w:r w:rsidR="00B315F8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рецептурных бланков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заполнения рецептурного бланка на мягкие контактные линзы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рецепта на мягкие контактные линзы и правила его заполнения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 выдача рецептов на </w:t>
            </w: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корригирующие очки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выдача рецептов на средства коррекции зрения для слабовидящего пациента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5.6.5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выдача рецептов на мягкие контактные линзы серийного производства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671" w:type="dxa"/>
          </w:tcPr>
          <w:p w:rsidR="00435191" w:rsidRPr="00632490" w:rsidRDefault="00B315F8" w:rsidP="00B315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435191"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 и их законных представителей по правилам использования средст</w:t>
            </w: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коррекции зрения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пациента использованию средств коррекции слабовидения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пациента (его законного представителя) использованию мягких контактных линз и уходу за ними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5.7.3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пациентов (их законных представителей) по правилам пользования очками корригирующими</w:t>
            </w:r>
          </w:p>
        </w:tc>
      </w:tr>
      <w:tr w:rsidR="00632490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5.7.4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правилам использования мягких контактных линз серийного производства с учетом возрастной группы</w:t>
            </w:r>
          </w:p>
        </w:tc>
      </w:tr>
      <w:tr w:rsidR="00435191" w:rsidRPr="00632490" w:rsidTr="00B8499B">
        <w:trPr>
          <w:tblHeader/>
        </w:trPr>
        <w:tc>
          <w:tcPr>
            <w:tcW w:w="986" w:type="dxa"/>
          </w:tcPr>
          <w:p w:rsidR="00435191" w:rsidRPr="00632490" w:rsidRDefault="00435191" w:rsidP="00B8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5.7.5</w:t>
            </w:r>
          </w:p>
        </w:tc>
        <w:tc>
          <w:tcPr>
            <w:tcW w:w="8671" w:type="dxa"/>
          </w:tcPr>
          <w:p w:rsidR="00435191" w:rsidRPr="00632490" w:rsidRDefault="00435191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презентации мягких контактных линз серийного производства</w:t>
            </w:r>
          </w:p>
        </w:tc>
      </w:tr>
    </w:tbl>
    <w:p w:rsidR="00B8499B" w:rsidRPr="00632490" w:rsidRDefault="00B8499B" w:rsidP="00B84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315F8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 xml:space="preserve">Проведение реабилитационных мероприятий пациентам 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с нарушениями зрения п</w:t>
      </w:r>
      <w:r w:rsidR="00B315F8" w:rsidRPr="00632490">
        <w:rPr>
          <w:rFonts w:ascii="Times New Roman" w:hAnsi="Times New Roman" w:cs="Times New Roman"/>
          <w:b/>
          <w:sz w:val="28"/>
          <w:szCs w:val="28"/>
        </w:rPr>
        <w:t>о назначению врача-офтальмолога</w:t>
      </w:r>
    </w:p>
    <w:p w:rsidR="00B315F8" w:rsidRPr="00632490" w:rsidRDefault="00B315F8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B315F8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Принципы </w:t>
      </w:r>
      <w:r w:rsidRPr="00632490">
        <w:rPr>
          <w:rFonts w:ascii="Times New Roman" w:hAnsi="Times New Roman" w:cs="Times New Roman"/>
          <w:b/>
          <w:sz w:val="28"/>
          <w:szCs w:val="28"/>
        </w:rPr>
        <w:t xml:space="preserve">реабилитационных мероприятий пациентам 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с нарушениями зрения по назначению врача-офтальмолога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Организация работы медицинской реабилитаци</w:t>
            </w:r>
            <w:r w:rsidR="00B315F8" w:rsidRPr="00632490">
              <w:rPr>
                <w:sz w:val="28"/>
                <w:szCs w:val="28"/>
              </w:rPr>
              <w:t>и пациентов с нарушением зрения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Порядок организации медицинской реабилитации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Функциональные последствия заболеваний (травм) глаза и его придаточного аппарата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Установление основания для получения технических средств реабилитации при слабовидении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Определение степени утраты пациентом бытовой и (или) социальной самостоятельности в повседневной жизнедеятельности в связи с заболеваниями органов зрения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Использование эффективных приемов коммуникации с пациентами, имеющими нарушения зрения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 xml:space="preserve">Международная классификация функционирования (далее </w:t>
            </w:r>
            <w:r w:rsidR="00B315F8" w:rsidRPr="00632490">
              <w:rPr>
                <w:sz w:val="28"/>
                <w:szCs w:val="28"/>
              </w:rPr>
              <w:t>–</w:t>
            </w:r>
            <w:r w:rsidRPr="00632490">
              <w:rPr>
                <w:sz w:val="28"/>
                <w:szCs w:val="28"/>
              </w:rPr>
              <w:t xml:space="preserve"> МКФ)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Информирование слабовидящих пациентов о возможностях получения технических средств реабилитации и предоставляемых льготах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671" w:type="dxa"/>
          </w:tcPr>
          <w:p w:rsidR="00B8499B" w:rsidRPr="00632490" w:rsidRDefault="00B8499B" w:rsidP="00B315F8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Оформление медицинской документации для экспертизы стойкой утраты трудоспособности при заболеваниях органа зрения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профессиональной медицинской реабилитации или абилитации у пациентов с нарушением зр</w:t>
            </w:r>
            <w:r w:rsidR="00B315F8" w:rsidRPr="00632490">
              <w:rPr>
                <w:sz w:val="28"/>
                <w:szCs w:val="28"/>
              </w:rPr>
              <w:t>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Методы профессиональной медицинской реабилитации или абилитации при слабовидении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 соответствии с порядком организации медицинской реабилитации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оценки эффективности и безопасности мероприятий медицинской реабилитации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Методы определения реабилитационного потенциала пациента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Применение методов и средств медицинской реабилитации и функционального лечения взрослых и детей с рефракционными нарушениями и признаками зрительной дезадаптации в соответствии с индивидуальными программами реабилитации и (или) функционального лечения, разработанными врачом-офтальмологом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Правила составления, оформления и реализации индивидуальных программ реабилитации или 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Обучение пациента и членов его семьи использованию средств реабилитации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Методы обучения пациента и (или) инвалида по заболеванию глаз, его придаточного аппарата пользованию техническими средствами реабилитации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Обучение</w:t>
            </w:r>
            <w:r w:rsidR="007963BA" w:rsidRPr="00632490">
              <w:rPr>
                <w:sz w:val="28"/>
                <w:szCs w:val="28"/>
              </w:rPr>
              <w:t xml:space="preserve"> </w:t>
            </w:r>
            <w:r w:rsidRPr="00632490">
              <w:rPr>
                <w:sz w:val="28"/>
                <w:szCs w:val="28"/>
              </w:rPr>
              <w:t>членов семьи по вопросам адаптации жилого помещения к потребностям лица, имеющего заболевания органов зрения</w:t>
            </w:r>
          </w:p>
        </w:tc>
      </w:tr>
      <w:tr w:rsidR="00B8499B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Обучение пациента использованию средств реабилитации</w:t>
            </w:r>
          </w:p>
        </w:tc>
      </w:tr>
    </w:tbl>
    <w:p w:rsidR="00B8499B" w:rsidRPr="00632490" w:rsidRDefault="00B8499B" w:rsidP="00B3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F128E2" w:rsidRPr="0063249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63249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315F8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 xml:space="preserve">Участие в проведении мероприятий по профилактике неинфекционных </w:t>
      </w: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lastRenderedPageBreak/>
        <w:t>и инфекционных заболеваний, форм</w:t>
      </w:r>
      <w:r w:rsidR="00B315F8" w:rsidRPr="00632490">
        <w:rPr>
          <w:rFonts w:ascii="Times New Roman" w:hAnsi="Times New Roman" w:cs="Times New Roman"/>
          <w:b/>
          <w:sz w:val="28"/>
          <w:szCs w:val="28"/>
        </w:rPr>
        <w:t>ированию здорового образа жизни</w:t>
      </w:r>
    </w:p>
    <w:p w:rsidR="00B315F8" w:rsidRPr="00632490" w:rsidRDefault="00B315F8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99B" w:rsidRPr="00632490" w:rsidRDefault="00B8499B" w:rsidP="00B84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B315F8" w:rsidRPr="00632490" w:rsidRDefault="00B8499B" w:rsidP="00B8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Принципы </w:t>
      </w:r>
      <w:r w:rsidRPr="00632490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профилактике неинфекционных </w:t>
      </w:r>
    </w:p>
    <w:p w:rsidR="00B8499B" w:rsidRPr="00632490" w:rsidRDefault="00B8499B" w:rsidP="00B8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90">
        <w:rPr>
          <w:rFonts w:ascii="Times New Roman" w:hAnsi="Times New Roman" w:cs="Times New Roman"/>
          <w:b/>
          <w:sz w:val="28"/>
          <w:szCs w:val="28"/>
        </w:rPr>
        <w:t>и инфекционных заболеваний, формированию здорового образа жизни</w:t>
      </w:r>
    </w:p>
    <w:p w:rsidR="00B8499B" w:rsidRPr="00632490" w:rsidRDefault="00B8499B" w:rsidP="00B84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632490" w:rsidRPr="00632490" w:rsidTr="00B8499B">
        <w:trPr>
          <w:tblHeader/>
        </w:trPr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Санитарно-эпидемиологические правила в организациях, оказывающ</w:t>
            </w:r>
            <w:r w:rsidR="00F63BBE" w:rsidRPr="00632490">
              <w:rPr>
                <w:sz w:val="28"/>
                <w:szCs w:val="28"/>
              </w:rPr>
              <w:t>их медицинскую помощь населению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Направление экстренного извещения о регистрации случая инфекционной (паразитарной) болезни в территориальный орган Роспотребнадзора, осуществляющий федеральный</w:t>
            </w:r>
            <w:r w:rsidR="00F347F6" w:rsidRPr="00632490">
              <w:rPr>
                <w:sz w:val="28"/>
                <w:szCs w:val="28"/>
              </w:rPr>
              <w:t xml:space="preserve"> </w:t>
            </w:r>
            <w:r w:rsidRPr="00632490">
              <w:rPr>
                <w:sz w:val="28"/>
                <w:szCs w:val="28"/>
              </w:rPr>
              <w:t>государственный санитарно-эпидемиологический надзор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Формирование здо</w:t>
            </w:r>
            <w:r w:rsidR="003F1ECE" w:rsidRPr="00632490">
              <w:rPr>
                <w:sz w:val="28"/>
                <w:szCs w:val="28"/>
              </w:rPr>
              <w:t>рового образа жизни у населения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Правила проведения индивидуального и группового проф</w:t>
            </w:r>
            <w:r w:rsidR="003F1ECE" w:rsidRPr="00632490">
              <w:rPr>
                <w:sz w:val="28"/>
                <w:szCs w:val="28"/>
              </w:rPr>
              <w:t>илактического консультирования;</w:t>
            </w:r>
            <w:r w:rsidRPr="00632490">
              <w:rPr>
                <w:sz w:val="28"/>
                <w:szCs w:val="28"/>
              </w:rPr>
              <w:t xml:space="preserve"> рекомендации по вопросам личной гигиены, рационального питания, планировани</w:t>
            </w:r>
            <w:r w:rsidR="003F1ECE" w:rsidRPr="00632490">
              <w:rPr>
                <w:sz w:val="28"/>
                <w:szCs w:val="28"/>
              </w:rPr>
              <w:t>я семьи, здорового образа жизни;</w:t>
            </w:r>
            <w:r w:rsidRPr="00632490">
              <w:rPr>
                <w:sz w:val="28"/>
                <w:szCs w:val="28"/>
              </w:rPr>
              <w:t xml:space="preserve"> факторы риска для здоровья, заболевания, обусловленные образом жизни человека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здоровья, факторы, способствующие сохранению здоровья, формы и методы работы по формированию здорового образа жизни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мнения о здоровом образе жизни и мотивация пациентов на ведение здорового образа жизни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борьба с немедицинским потреблением наркотических средств и психотропных веществ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</w:p>
        </w:tc>
      </w:tr>
      <w:tr w:rsidR="00632490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t>7.2.8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B8499B" w:rsidRPr="00632490" w:rsidTr="00B8499B">
        <w:tc>
          <w:tcPr>
            <w:tcW w:w="986" w:type="dxa"/>
          </w:tcPr>
          <w:p w:rsidR="00B8499B" w:rsidRPr="00632490" w:rsidRDefault="00B8499B" w:rsidP="00B849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7.2.9</w:t>
            </w:r>
          </w:p>
        </w:tc>
        <w:tc>
          <w:tcPr>
            <w:tcW w:w="8671" w:type="dxa"/>
          </w:tcPr>
          <w:p w:rsidR="00B8499B" w:rsidRPr="00632490" w:rsidRDefault="00B8499B" w:rsidP="00B849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разъяснительных бесед с населением о целях и задачах профилактического медицинского осмотра, порядке прохождения диспансеризации и ее объеме</w:t>
            </w:r>
          </w:p>
        </w:tc>
      </w:tr>
    </w:tbl>
    <w:p w:rsidR="00E240F4" w:rsidRPr="00632490" w:rsidRDefault="00E240F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632490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632490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632490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632490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F347F6" w:rsidRPr="0063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ECE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оптиков</w:t>
      </w:r>
      <w:r w:rsidR="008154AF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8499B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оптометристов</w:t>
      </w:r>
      <w:r w:rsidR="0049542A" w:rsidRPr="00632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99B" w:rsidRPr="00632490" w:rsidRDefault="00B8499B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632490" w:rsidRPr="00632490" w:rsidTr="003F1ECE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99B" w:rsidRPr="00632490" w:rsidRDefault="00B8499B" w:rsidP="003F1ECE">
            <w:pPr>
              <w:widowControl w:val="0"/>
              <w:jc w:val="center"/>
              <w:rPr>
                <w:sz w:val="24"/>
                <w:szCs w:val="24"/>
              </w:rPr>
            </w:pPr>
            <w:r w:rsidRPr="00632490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99B" w:rsidRPr="00632490" w:rsidRDefault="00B8499B" w:rsidP="003F1ECE">
            <w:pPr>
              <w:widowControl w:val="0"/>
              <w:jc w:val="center"/>
              <w:rPr>
                <w:sz w:val="24"/>
                <w:szCs w:val="24"/>
              </w:rPr>
            </w:pPr>
            <w:r w:rsidRPr="00632490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99B" w:rsidRPr="00632490" w:rsidRDefault="00B8499B" w:rsidP="003F1ECE">
            <w:pPr>
              <w:widowControl w:val="0"/>
              <w:jc w:val="center"/>
              <w:rPr>
                <w:sz w:val="22"/>
                <w:szCs w:val="22"/>
              </w:rPr>
            </w:pPr>
            <w:r w:rsidRPr="00632490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632490" w:rsidRPr="00632490" w:rsidTr="003F1ECE">
        <w:trPr>
          <w:trHeight w:val="26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Выявление признаков заболеваний глаз</w:t>
            </w:r>
            <w:r w:rsidR="003F1ECE" w:rsidRPr="00632490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32490" w:rsidRPr="00632490" w:rsidTr="003F1ECE">
        <w:trPr>
          <w:trHeight w:val="3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Выявление нарушений функций органов зрения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Оказание помощи врачу-офтальмологу в обследовании взрослых и детей с рефракционными нарушениями и признаками зрительной дезадаптации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Направление пациента на консультацию к врачу-офтальмологу и (или) врачу-специалисту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6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contextualSpacing/>
              <w:jc w:val="both"/>
              <w:rPr>
                <w:rStyle w:val="212pt"/>
                <w:rFonts w:eastAsia="Arial Unicode MS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Подбор средств коррекции зрения пациентам с нарушениями зрения</w:t>
            </w:r>
            <w:r w:rsidR="003F1ECE" w:rsidRPr="00632490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32490" w:rsidRPr="00632490" w:rsidTr="003F1ECE">
        <w:trPr>
          <w:trHeight w:val="6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Сбор жалоб, анамнеза заболевания и анамнеза жизни у пациентов (их законных представителей)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3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3F1ECE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Оформление и выдача рецепта на корригирующие очки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Оформление и выдача рецепта на средства коррекции зрения для слабовидящих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Оформление и выдача рецепта на мягкие контактные линзы серийного производства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 xml:space="preserve">Консультирование пациентов (их законных представителей) по правилам пользования </w:t>
            </w:r>
            <w:r w:rsidRPr="00632490">
              <w:rPr>
                <w:sz w:val="28"/>
                <w:szCs w:val="28"/>
              </w:rPr>
              <w:t>корригирующими очками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Консультация пациентов (их законных представителей) по правилам пользования мягкими контактными линзами серийного производства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 xml:space="preserve">Предоставление пациентам (их законным представителям) информации об очковых линзах, мягких контактных линзах серийного производства и средствах </w:t>
            </w:r>
            <w:r w:rsidRPr="00632490">
              <w:rPr>
                <w:rFonts w:eastAsia="Times New Roman"/>
                <w:sz w:val="28"/>
                <w:szCs w:val="28"/>
              </w:rPr>
              <w:lastRenderedPageBreak/>
              <w:t>по уходу за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lastRenderedPageBreak/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Обучение пациентов (его законных представителей) пользованию средствами коррекции слабовидения и уходу за ними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Исследование рефракции в естественных условиях (без использования циклоплегических средств)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Выявление патологических изменений глаза, индуцированных использованием мягких контактных линз, направление пациентов с выявленными изменениями к врачу-офтальмологу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31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Расчет параметров средств коррекции слабовидения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23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Подбор средств коррекции зрения слабовидящим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Выявление противопоказаний для подбора контактных линз, направление пациентов с выявленными противопоказаниями для подбора мягких контактных линз к врачу-офтальмологу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Учет, дезинфекция и контроль сроков годности пробных мягких контактных линз многоразового использования и диагностических контактных линз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Проведение реабилитационных мероприятий взрослым пациентам с нарушениями зрения</w:t>
            </w:r>
            <w:r w:rsidR="003F1ECE" w:rsidRPr="00632490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Информирование слабовидящих пациентов о возможностях получения технических средств реабилитации и предоставляемых льготах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Оформление медицинской документации для экспертизы стойкой утраты трудоспособности при заболеваниях органов зрения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>Проведение оценки эффективности и безопасности мероприятий медицинской реабилитации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rFonts w:eastAsia="Times New Roman"/>
                <w:sz w:val="28"/>
                <w:szCs w:val="28"/>
              </w:rPr>
              <w:t xml:space="preserve">Выполнение назначений врача-офтальмолога по медицинской реабилитации и функциональному лечению взрослых и детей с рефракционными нарушениями и признаками зрительной дезадаптации в соответствии с индивидуальной программой реабилитации </w:t>
            </w:r>
            <w:r w:rsidRPr="00632490">
              <w:rPr>
                <w:sz w:val="28"/>
                <w:szCs w:val="28"/>
              </w:rPr>
              <w:t>или абилитации пациента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3F1EC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Осуществл</w:t>
            </w:r>
            <w:r w:rsidR="003F1ECE" w:rsidRPr="00632490">
              <w:rPr>
                <w:sz w:val="28"/>
                <w:szCs w:val="28"/>
              </w:rPr>
              <w:t>ение</w:t>
            </w:r>
            <w:r w:rsidRPr="00632490">
              <w:rPr>
                <w:sz w:val="28"/>
                <w:szCs w:val="28"/>
              </w:rPr>
              <w:t xml:space="preserve"> мероприяти</w:t>
            </w:r>
            <w:r w:rsidR="003F1ECE" w:rsidRPr="00632490">
              <w:rPr>
                <w:sz w:val="28"/>
                <w:szCs w:val="28"/>
              </w:rPr>
              <w:t>й</w:t>
            </w:r>
            <w:r w:rsidRPr="00632490">
              <w:rPr>
                <w:sz w:val="28"/>
                <w:szCs w:val="28"/>
              </w:rPr>
              <w:t xml:space="preserve"> по адаптации слабовидящих пациентов к сниженному зрению и социальной адаптации к сниженному зрению, обучение использованию средств помощи при слабовидении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  <w:r w:rsidR="003F1ECE" w:rsidRPr="00632490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32490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</w:t>
            </w:r>
          </w:p>
        </w:tc>
      </w:tr>
      <w:tr w:rsidR="00B8499B" w:rsidRPr="00632490" w:rsidTr="003F1EC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Проведение индивидуального и группового консультирования населения по вопросам профилактики заболеваний органов зрения и формированию здорового образа жизни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99B" w:rsidRPr="00632490" w:rsidRDefault="00B8499B" w:rsidP="00B8499B">
            <w:pPr>
              <w:widowControl w:val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</w:t>
            </w:r>
          </w:p>
        </w:tc>
      </w:tr>
    </w:tbl>
    <w:p w:rsidR="001B065A" w:rsidRPr="00632490" w:rsidRDefault="001B065A" w:rsidP="00B8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632490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63249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632490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3F1ECE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632490">
        <w:rPr>
          <w:rFonts w:ascii="Times New Roman" w:hAnsi="Times New Roman" w:cs="Times New Roman"/>
          <w:sz w:val="28"/>
          <w:szCs w:val="28"/>
        </w:rPr>
        <w:t>10-</w:t>
      </w:r>
      <w:r w:rsidR="007E16F7" w:rsidRPr="00632490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632490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632490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3F1ECE" w:rsidRPr="00632490" w:rsidRDefault="003F1ECE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128E2" w:rsidRPr="00632490" w:rsidRDefault="00F128E2" w:rsidP="00F12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F128E2" w:rsidRPr="00632490" w:rsidRDefault="003F1ECE" w:rsidP="003F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6.2. </w:t>
      </w:r>
      <w:r w:rsidR="00F128E2" w:rsidRPr="00632490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</w:t>
      </w:r>
      <w:r w:rsidR="00F128E2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медицинского оптика – оптометриста </w:t>
      </w:r>
      <w:r w:rsidR="00F128E2" w:rsidRPr="00632490">
        <w:rPr>
          <w:rFonts w:ascii="Times New Roman" w:hAnsi="Times New Roman" w:cs="Times New Roman"/>
          <w:sz w:val="28"/>
          <w:szCs w:val="28"/>
        </w:rPr>
        <w:t>при оптической коррекции и реабилитации при рефракционных нарушениях и зрительной дезадаптации у взрослых и детей в конкретной ситуации. Практические занятия должны проводит</w:t>
      </w:r>
      <w:r w:rsidRPr="00632490">
        <w:rPr>
          <w:rFonts w:ascii="Times New Roman" w:hAnsi="Times New Roman" w:cs="Times New Roman"/>
          <w:sz w:val="28"/>
          <w:szCs w:val="28"/>
        </w:rPr>
        <w:t>ь</w:t>
      </w:r>
      <w:r w:rsidR="00F128E2" w:rsidRPr="00632490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F128E2" w:rsidRPr="00632490" w:rsidRDefault="003F1ECE" w:rsidP="00F12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6.3. </w:t>
      </w:r>
      <w:r w:rsidR="00F128E2" w:rsidRPr="00632490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F128E2" w:rsidRPr="00632490" w:rsidRDefault="00F128E2" w:rsidP="00F128E2">
      <w:pPr>
        <w:pStyle w:val="ConsPlusNormal"/>
        <w:ind w:firstLine="709"/>
        <w:jc w:val="both"/>
        <w:rPr>
          <w:sz w:val="23"/>
          <w:szCs w:val="23"/>
        </w:rPr>
      </w:pPr>
      <w:r w:rsidRPr="00632490">
        <w:rPr>
          <w:rFonts w:ascii="Times New Roman" w:hAnsi="Times New Roman" w:cs="Times New Roman"/>
          <w:sz w:val="28"/>
          <w:szCs w:val="28"/>
        </w:rPr>
        <w:t>6.4</w:t>
      </w:r>
      <w:r w:rsidR="003F1ECE" w:rsidRPr="00632490">
        <w:rPr>
          <w:rFonts w:ascii="Times New Roman" w:hAnsi="Times New Roman" w:cs="Times New Roman"/>
          <w:sz w:val="28"/>
          <w:szCs w:val="28"/>
        </w:rPr>
        <w:t>.</w:t>
      </w:r>
      <w:r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</w:t>
      </w:r>
      <w:r w:rsidR="003F1ECE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образование, допускаются в </w:t>
      </w:r>
      <w:hyperlink r:id="rId8" w:anchor="/document/70605848/entry/1000" w:history="1">
        <w:r w:rsidRPr="006324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3F1ECE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63249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3F1ECE" w:rsidRPr="0063249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63249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1ECE"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49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производство и изготовление медицинских изделий, и иных организаций, осуществляющих деятельность в сфере охраны здоровья граждан в Российской Федерации.</w:t>
      </w:r>
    </w:p>
    <w:p w:rsidR="00F128E2" w:rsidRPr="00632490" w:rsidRDefault="00F128E2" w:rsidP="00F12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3F1ECE" w:rsidRPr="00632490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632490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</w:t>
      </w:r>
      <w:r w:rsidR="003F1ECE" w:rsidRPr="00632490">
        <w:rPr>
          <w:rFonts w:ascii="Times New Roman" w:hAnsi="Times New Roman" w:cs="Times New Roman"/>
          <w:sz w:val="28"/>
          <w:szCs w:val="28"/>
        </w:rPr>
        <w:t>л</w:t>
      </w:r>
      <w:r w:rsidRPr="00632490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63249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632490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7E46D3" w:rsidRPr="00632490" w:rsidRDefault="007E46D3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632490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490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632490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03F17" w:rsidRPr="00632490" w:rsidRDefault="00C03F17" w:rsidP="00C03F17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63249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C03F17" w:rsidRPr="00632490" w:rsidRDefault="00C03F17" w:rsidP="00C03F1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324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F347F6" w:rsidRPr="00632490" w:rsidRDefault="00C03F17" w:rsidP="00C03F1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5C7DC0" w:rsidRPr="006324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медицинского оптика – оптометриста</w:t>
      </w:r>
      <w:r w:rsidR="00BE1332" w:rsidRPr="006324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13615"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профессиональн</w:t>
      </w:r>
      <w:r w:rsidR="00BE1332"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D13615"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стандарт</w:t>
      </w:r>
      <w:r w:rsidR="00BE1332"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13615"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1766" w:rsidRPr="0063249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7DC0" w:rsidRPr="00632490">
        <w:rPr>
          <w:rFonts w:ascii="Times New Roman" w:hAnsi="Times New Roman" w:cs="Times New Roman"/>
          <w:color w:val="auto"/>
          <w:sz w:val="28"/>
          <w:szCs w:val="28"/>
        </w:rPr>
        <w:t>Специалист в области медицинской оптики и оптометрии</w:t>
      </w:r>
      <w:r w:rsidR="00EC1766" w:rsidRPr="0063249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E1332" w:rsidRPr="006324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03F17" w:rsidRPr="00632490" w:rsidRDefault="00C03F17" w:rsidP="00C03F1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color w:val="auto"/>
          <w:sz w:val="28"/>
          <w:szCs w:val="28"/>
        </w:rPr>
        <w:t>7.4. Итоговая аттестация проводится в форме экзамена и предусматривает проведение тестового контроля, решение ситуационных задач и собеседование.</w:t>
      </w:r>
    </w:p>
    <w:p w:rsidR="00C03F17" w:rsidRPr="00632490" w:rsidRDefault="00C03F17" w:rsidP="00C03F17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632490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C03F17" w:rsidRPr="00632490" w:rsidRDefault="00C03F17" w:rsidP="00C03F17">
      <w:pPr>
        <w:pStyle w:val="s1"/>
        <w:shd w:val="clear" w:color="auto" w:fill="FFFFFF"/>
        <w:spacing w:before="0" w:after="0"/>
        <w:ind w:firstLine="709"/>
        <w:jc w:val="both"/>
        <w:rPr>
          <w:color w:val="auto"/>
        </w:rPr>
      </w:pPr>
      <w:r w:rsidRPr="0063249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о квалификации </w:t>
      </w:r>
      <w:r w:rsidR="008B0488" w:rsidRPr="0063249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63249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C03F17" w:rsidRPr="00632490" w:rsidRDefault="00C03F17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632490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632490">
        <w:rPr>
          <w:rFonts w:cs="Times New Roman"/>
          <w:color w:val="auto"/>
          <w:sz w:val="28"/>
          <w:szCs w:val="28"/>
        </w:rPr>
        <w:lastRenderedPageBreak/>
        <w:t>VIII. Оценочные материалы</w:t>
      </w:r>
    </w:p>
    <w:p w:rsidR="0025355F" w:rsidRPr="00632490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63249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632490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632490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490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8B0488" w:rsidRPr="006324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0488" w:rsidRPr="00632490" w:rsidRDefault="008B0488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632490" w:rsidRPr="00632490" w:rsidTr="008B04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632490" w:rsidRDefault="0025355F" w:rsidP="008B04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2490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8B0488" w:rsidRPr="00632490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632490" w:rsidRDefault="0025355F" w:rsidP="008B04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2490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632490" w:rsidRDefault="0025355F" w:rsidP="008B048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2490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632490" w:rsidRDefault="0025355F" w:rsidP="008B0488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2490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5C7DC0" w:rsidRPr="00632490" w:rsidTr="008B0488">
        <w:trPr>
          <w:trHeight w:val="13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DC0" w:rsidRPr="00632490" w:rsidRDefault="005C7DC0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32490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DC0" w:rsidRPr="00632490" w:rsidRDefault="005C7DC0" w:rsidP="008B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B0488"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ассчитайте параметры 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МТКЛ, </w:t>
            </w:r>
            <w:r w:rsidR="008B0488"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очковая коррекция SPH -7.5 CYL +1.5 AX0°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DC0" w:rsidRPr="00632490" w:rsidRDefault="005C7DC0" w:rsidP="0032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 Sph -5,5 Cyl – 0,75 ax90°</w:t>
            </w:r>
          </w:p>
          <w:p w:rsidR="005C7DC0" w:rsidRPr="00632490" w:rsidRDefault="005C7DC0" w:rsidP="0032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 Sph -7.5 Cyl + 1.0 ax0°</w:t>
            </w:r>
          </w:p>
          <w:p w:rsidR="005C7DC0" w:rsidRPr="00632490" w:rsidRDefault="005C7DC0" w:rsidP="0032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Sph -8.5 Cyl + 1.0 ax90°</w:t>
            </w:r>
          </w:p>
          <w:p w:rsidR="005C7DC0" w:rsidRPr="00632490" w:rsidRDefault="005C7DC0" w:rsidP="0032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632490">
              <w:rPr>
                <w:rFonts w:ascii="Times New Roman" w:eastAsia="Times New Roman" w:hAnsi="Times New Roman" w:cs="Times New Roman"/>
                <w:sz w:val="24"/>
                <w:szCs w:val="24"/>
              </w:rPr>
              <w:t>Sph -6.0 Cyl – 1.0 ax90°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DC0" w:rsidRPr="00632490" w:rsidRDefault="005C7DC0" w:rsidP="00326333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632490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632490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63249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632490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5C7DC0" w:rsidRPr="00632490" w:rsidRDefault="00EE34F2" w:rsidP="005C7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490">
        <w:rPr>
          <w:rFonts w:ascii="Times New Roman" w:hAnsi="Times New Roman"/>
          <w:sz w:val="28"/>
          <w:szCs w:val="28"/>
        </w:rPr>
        <w:t>Инструкция: о</w:t>
      </w:r>
      <w:r w:rsidR="005C7DC0" w:rsidRPr="00632490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 w:cs="Times New Roman"/>
          <w:bCs/>
          <w:sz w:val="28"/>
          <w:szCs w:val="28"/>
        </w:rPr>
        <w:t>Условия:</w:t>
      </w:r>
      <w:r w:rsidR="00EE34F2" w:rsidRPr="0063249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632490">
        <w:rPr>
          <w:rFonts w:ascii="Times New Roman" w:hAnsi="Times New Roman"/>
          <w:bCs/>
          <w:sz w:val="28"/>
          <w:szCs w:val="28"/>
        </w:rPr>
        <w:t xml:space="preserve"> Вам обратился пациент, который вчера случайно поцарапал веткой роговицу левого глаза. Жалобы пациента: на режущую боль в глазу, сильную светобоязнь, слезотечение, умеренное снижение зрения.</w:t>
      </w:r>
    </w:p>
    <w:p w:rsidR="005C7DC0" w:rsidRPr="00632490" w:rsidRDefault="005C7DC0" w:rsidP="005C7D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C0" w:rsidRPr="00632490" w:rsidRDefault="005C7DC0" w:rsidP="008B04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7DC0" w:rsidRPr="00632490" w:rsidRDefault="008B0488" w:rsidP="008B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1. </w:t>
      </w:r>
      <w:r w:rsidR="005C7DC0" w:rsidRPr="00632490">
        <w:rPr>
          <w:rFonts w:ascii="Times New Roman" w:hAnsi="Times New Roman"/>
          <w:bCs/>
          <w:sz w:val="28"/>
          <w:szCs w:val="28"/>
        </w:rPr>
        <w:t>Сформулируйте предположительный диагноз.</w:t>
      </w:r>
    </w:p>
    <w:p w:rsidR="005C7DC0" w:rsidRPr="00632490" w:rsidRDefault="008B0488" w:rsidP="008B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2. </w:t>
      </w:r>
      <w:r w:rsidR="005C7DC0" w:rsidRPr="00632490">
        <w:rPr>
          <w:rFonts w:ascii="Times New Roman" w:hAnsi="Times New Roman"/>
          <w:bCs/>
          <w:sz w:val="28"/>
          <w:szCs w:val="28"/>
        </w:rPr>
        <w:t>Перечислите методы обследования, которые необходимо провести дополнительно</w:t>
      </w:r>
      <w:r w:rsidRPr="00632490">
        <w:rPr>
          <w:rFonts w:ascii="Times New Roman" w:hAnsi="Times New Roman"/>
          <w:bCs/>
          <w:sz w:val="28"/>
          <w:szCs w:val="28"/>
        </w:rPr>
        <w:t>.</w:t>
      </w:r>
    </w:p>
    <w:p w:rsidR="005C7DC0" w:rsidRPr="00632490" w:rsidRDefault="005C7DC0" w:rsidP="008B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3. С чем необходимо проводить дифференциальную диагностику данной патологии?</w:t>
      </w:r>
    </w:p>
    <w:p w:rsidR="005C7DC0" w:rsidRPr="00632490" w:rsidRDefault="008B0488" w:rsidP="008B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4. </w:t>
      </w:r>
      <w:r w:rsidR="005C7DC0" w:rsidRPr="00632490">
        <w:rPr>
          <w:rFonts w:ascii="Times New Roman" w:hAnsi="Times New Roman"/>
          <w:bCs/>
          <w:sz w:val="28"/>
          <w:szCs w:val="28"/>
        </w:rPr>
        <w:t>Опишите тактику Ваших дальнейших действий</w:t>
      </w:r>
      <w:r w:rsidRPr="00632490">
        <w:rPr>
          <w:rFonts w:ascii="Times New Roman" w:hAnsi="Times New Roman"/>
          <w:bCs/>
          <w:sz w:val="28"/>
          <w:szCs w:val="28"/>
        </w:rPr>
        <w:t>.</w:t>
      </w:r>
    </w:p>
    <w:p w:rsidR="005C7DC0" w:rsidRPr="00632490" w:rsidRDefault="008B0488" w:rsidP="008B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5. </w:t>
      </w:r>
      <w:r w:rsidR="005C7DC0" w:rsidRPr="00632490">
        <w:rPr>
          <w:rFonts w:ascii="Times New Roman" w:hAnsi="Times New Roman"/>
          <w:bCs/>
          <w:sz w:val="28"/>
          <w:szCs w:val="28"/>
        </w:rPr>
        <w:t>Перечислите осложнения, которые</w:t>
      </w:r>
      <w:r w:rsidRPr="00632490">
        <w:rPr>
          <w:rFonts w:ascii="Times New Roman" w:hAnsi="Times New Roman"/>
          <w:bCs/>
          <w:sz w:val="28"/>
          <w:szCs w:val="28"/>
        </w:rPr>
        <w:t xml:space="preserve"> </w:t>
      </w:r>
      <w:r w:rsidR="005C7DC0" w:rsidRPr="00632490">
        <w:rPr>
          <w:rFonts w:ascii="Times New Roman" w:hAnsi="Times New Roman"/>
          <w:bCs/>
          <w:sz w:val="28"/>
          <w:szCs w:val="28"/>
        </w:rPr>
        <w:t>могут быть при данной патологии</w:t>
      </w:r>
      <w:r w:rsidRPr="00632490">
        <w:rPr>
          <w:rFonts w:ascii="Times New Roman" w:hAnsi="Times New Roman"/>
          <w:bCs/>
          <w:sz w:val="28"/>
          <w:szCs w:val="28"/>
        </w:rPr>
        <w:t>.</w:t>
      </w:r>
    </w:p>
    <w:p w:rsidR="008B0488" w:rsidRPr="00632490" w:rsidRDefault="008B0488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Ответы:</w:t>
      </w:r>
    </w:p>
    <w:p w:rsidR="008B0488" w:rsidRPr="00632490" w:rsidRDefault="008B0488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1. </w:t>
      </w:r>
      <w:r w:rsidR="00EE34F2" w:rsidRPr="00632490">
        <w:rPr>
          <w:rFonts w:ascii="Times New Roman" w:hAnsi="Times New Roman"/>
          <w:bCs/>
          <w:sz w:val="28"/>
          <w:szCs w:val="28"/>
        </w:rPr>
        <w:t xml:space="preserve">Описание: </w:t>
      </w:r>
    </w:p>
    <w:p w:rsidR="005C7DC0" w:rsidRPr="00632490" w:rsidRDefault="008B0488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П</w:t>
      </w:r>
      <w:r w:rsidR="00EE34F2" w:rsidRPr="00632490">
        <w:rPr>
          <w:rFonts w:ascii="Times New Roman" w:hAnsi="Times New Roman"/>
          <w:bCs/>
          <w:sz w:val="28"/>
          <w:szCs w:val="28"/>
        </w:rPr>
        <w:t>редположительный д</w:t>
      </w:r>
      <w:r w:rsidR="005C7DC0" w:rsidRPr="00632490">
        <w:rPr>
          <w:rFonts w:ascii="Times New Roman" w:hAnsi="Times New Roman"/>
          <w:bCs/>
          <w:sz w:val="28"/>
          <w:szCs w:val="28"/>
        </w:rPr>
        <w:t>иагноз:</w:t>
      </w:r>
      <w:r w:rsidR="00EE34F2" w:rsidRPr="00632490">
        <w:rPr>
          <w:rFonts w:ascii="Times New Roman" w:hAnsi="Times New Roman"/>
          <w:bCs/>
          <w:sz w:val="28"/>
          <w:szCs w:val="28"/>
        </w:rPr>
        <w:t xml:space="preserve"> э</w:t>
      </w:r>
      <w:r w:rsidR="005C7DC0" w:rsidRPr="00632490">
        <w:rPr>
          <w:rFonts w:ascii="Times New Roman" w:hAnsi="Times New Roman"/>
          <w:bCs/>
          <w:sz w:val="28"/>
          <w:szCs w:val="28"/>
        </w:rPr>
        <w:t>розия роговой оболочки левого глаза.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2. Описание: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Проверить остроту зрения обоих глаз. Провести бифокальный осмотр роговицы с красящим раствором, осмотр в проходящем свете левого глаза.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3. Описание: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Данную патологию необходимо дифференцировать с проникающим ранением роговицы, травматическим кератитом левого глаза.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4. Описание: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Обезболить OS инстилляцией анестетиков. Закапать сульфаниламидные и антибактериальные капли; наложить асептическую повязку, направить пациента к офтальмологу.</w:t>
      </w:r>
    </w:p>
    <w:p w:rsidR="005C7DC0" w:rsidRPr="00632490" w:rsidRDefault="008B0488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 xml:space="preserve">5. </w:t>
      </w:r>
      <w:r w:rsidR="005C7DC0" w:rsidRPr="00632490">
        <w:rPr>
          <w:rFonts w:ascii="Times New Roman" w:hAnsi="Times New Roman"/>
          <w:bCs/>
          <w:sz w:val="28"/>
          <w:szCs w:val="28"/>
        </w:rPr>
        <w:t>Описание:</w:t>
      </w:r>
    </w:p>
    <w:p w:rsidR="005C7DC0" w:rsidRPr="00632490" w:rsidRDefault="005C7DC0" w:rsidP="005C7D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490">
        <w:rPr>
          <w:rFonts w:ascii="Times New Roman" w:hAnsi="Times New Roman"/>
          <w:bCs/>
          <w:sz w:val="28"/>
          <w:szCs w:val="28"/>
        </w:rPr>
        <w:t>Если это эрозия роговицы, то может развиться кератит, язва роговой оболочки.</w:t>
      </w:r>
    </w:p>
    <w:p w:rsidR="00635B9A" w:rsidRPr="00632490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632490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32490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5C7DC0" w:rsidRPr="00632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медицинского оптика – оптометриста</w:t>
      </w:r>
      <w:r w:rsidRPr="00632490">
        <w:rPr>
          <w:rFonts w:ascii="Times New Roman" w:hAnsi="Times New Roman"/>
          <w:b/>
          <w:sz w:val="28"/>
          <w:szCs w:val="28"/>
        </w:rPr>
        <w:t>:</w:t>
      </w:r>
    </w:p>
    <w:p w:rsidR="0000464B" w:rsidRPr="00632490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632490" w:rsidRDefault="0000464B" w:rsidP="00CE51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1. Продемонстрируйте </w:t>
      </w:r>
      <w:r w:rsidR="00CE514F" w:rsidRPr="00632490">
        <w:rPr>
          <w:rFonts w:ascii="Times New Roman" w:hAnsi="Times New Roman" w:cs="Times New Roman"/>
          <w:sz w:val="28"/>
          <w:szCs w:val="28"/>
        </w:rPr>
        <w:t>проведение</w:t>
      </w:r>
      <w:r w:rsidR="007672E7" w:rsidRPr="00632490">
        <w:rPr>
          <w:rFonts w:ascii="Times New Roman" w:hAnsi="Times New Roman" w:cs="Times New Roman"/>
          <w:sz w:val="28"/>
          <w:szCs w:val="28"/>
        </w:rPr>
        <w:t xml:space="preserve"> </w:t>
      </w:r>
      <w:r w:rsidR="00CE514F" w:rsidRPr="00632490">
        <w:rPr>
          <w:rFonts w:ascii="Times New Roman" w:hAnsi="Times New Roman" w:cs="Times New Roman"/>
          <w:sz w:val="28"/>
          <w:szCs w:val="28"/>
        </w:rPr>
        <w:t>исследования бинокулярного рефракционного баланса.</w:t>
      </w:r>
    </w:p>
    <w:p w:rsidR="00F47552" w:rsidRPr="00632490" w:rsidRDefault="0000464B" w:rsidP="00F47552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2. Продемонстрируйте </w:t>
      </w:r>
      <w:r w:rsidR="00CE514F" w:rsidRPr="00632490">
        <w:rPr>
          <w:rFonts w:ascii="Times New Roman" w:hAnsi="Times New Roman" w:cs="Times New Roman"/>
          <w:sz w:val="28"/>
          <w:szCs w:val="28"/>
        </w:rPr>
        <w:t xml:space="preserve">проведение субъективного исследования клинической рефракции с помощью набора пробных </w:t>
      </w:r>
      <w:r w:rsidR="00CE514F" w:rsidRPr="00632490">
        <w:rPr>
          <w:rFonts w:ascii="Times New Roman" w:hAnsi="Times New Roman" w:cs="Times New Roman"/>
          <w:spacing w:val="2"/>
          <w:sz w:val="28"/>
          <w:szCs w:val="28"/>
        </w:rPr>
        <w:t xml:space="preserve">очковых </w:t>
      </w:r>
      <w:r w:rsidR="00CE514F" w:rsidRPr="00632490">
        <w:rPr>
          <w:rFonts w:ascii="Times New Roman" w:hAnsi="Times New Roman" w:cs="Times New Roman"/>
          <w:spacing w:val="-4"/>
          <w:sz w:val="28"/>
          <w:szCs w:val="28"/>
        </w:rPr>
        <w:t>линз</w:t>
      </w:r>
      <w:r w:rsidR="00F47552" w:rsidRPr="0063249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E38" w:rsidRPr="00632490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2490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00464B" w:rsidRPr="00632490" w:rsidRDefault="00F47552" w:rsidP="00F4755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249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Демонстрация 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1612" w:rsidRPr="00632490">
        <w:rPr>
          <w:rFonts w:ascii="Times New Roman" w:hAnsi="Times New Roman" w:cs="Times New Roman"/>
          <w:sz w:val="28"/>
          <w:szCs w:val="28"/>
        </w:rPr>
        <w:t>исследования бинокулярного рефракционного баланса</w:t>
      </w:r>
      <w:r w:rsidR="008B0488" w:rsidRPr="00632490">
        <w:rPr>
          <w:rFonts w:ascii="Times New Roman" w:hAnsi="Times New Roman" w:cs="Times New Roman"/>
          <w:sz w:val="28"/>
          <w:szCs w:val="28"/>
        </w:rPr>
        <w:t>.</w:t>
      </w:r>
    </w:p>
    <w:p w:rsidR="00F47552" w:rsidRPr="00632490" w:rsidRDefault="00F47552" w:rsidP="00F475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69" w:type="dxa"/>
        <w:tblLayout w:type="fixed"/>
        <w:tblLook w:val="01E0" w:firstRow="1" w:lastRow="1" w:firstColumn="1" w:lastColumn="1" w:noHBand="0" w:noVBand="0"/>
      </w:tblPr>
      <w:tblGrid>
        <w:gridCol w:w="872"/>
        <w:gridCol w:w="8497"/>
      </w:tblGrid>
      <w:tr w:rsidR="00632490" w:rsidRPr="00632490" w:rsidTr="00326333">
        <w:trPr>
          <w:trHeight w:val="826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7" w:type="dxa"/>
          </w:tcPr>
          <w:p w:rsidR="00751612" w:rsidRPr="00632490" w:rsidRDefault="00751612" w:rsidP="008B0488">
            <w:pPr>
              <w:ind w:left="-87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Перечень практических действий</w:t>
            </w:r>
          </w:p>
        </w:tc>
      </w:tr>
      <w:tr w:rsidR="00632490" w:rsidRPr="00632490" w:rsidTr="00326333">
        <w:trPr>
          <w:trHeight w:val="256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наличие используемых расходных материалов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17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работоспособность оборудования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322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3.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комплектность набора пробных очковых линз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4.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Предложить пациенту пройти в кабинет и присесть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5.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Установить контакт с пациентом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194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6.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Обработать поверхность пробной оправы антисептической салфеткой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453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7.</w:t>
            </w:r>
          </w:p>
        </w:tc>
        <w:tc>
          <w:tcPr>
            <w:tcW w:w="8497" w:type="dxa"/>
          </w:tcPr>
          <w:p w:rsidR="00751612" w:rsidRPr="00632490" w:rsidRDefault="00751612" w:rsidP="008B0488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Поместить использованную антисептическую салфетку в контейнер для медицинских отходов класса «А»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35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8.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Разъяснить пациенту процесс исследования органа зрения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9.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Обработать поверхность пупиллометра салфеткой с</w:t>
            </w:r>
            <w:r w:rsidR="00F347F6" w:rsidRPr="00632490">
              <w:rPr>
                <w:sz w:val="28"/>
                <w:szCs w:val="28"/>
              </w:rPr>
              <w:t xml:space="preserve"> </w:t>
            </w:r>
            <w:r w:rsidRPr="00632490">
              <w:rPr>
                <w:sz w:val="28"/>
                <w:szCs w:val="28"/>
              </w:rPr>
              <w:t>антисептиком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443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10.</w:t>
            </w:r>
          </w:p>
        </w:tc>
        <w:tc>
          <w:tcPr>
            <w:tcW w:w="8497" w:type="dxa"/>
          </w:tcPr>
          <w:p w:rsidR="00751612" w:rsidRPr="00632490" w:rsidRDefault="00751612" w:rsidP="008B0488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Поместить использованную антисептическую салфетку в контейнер для медицинских отходов класса «А»</w:t>
            </w:r>
          </w:p>
        </w:tc>
      </w:tr>
      <w:tr w:rsidR="00632490" w:rsidRPr="00632490" w:rsidTr="00326333">
        <w:trPr>
          <w:trHeight w:val="555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11.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Выбрать тест-таблицу для исследования бинокулярного рефракционного баланса</w:t>
            </w:r>
          </w:p>
        </w:tc>
      </w:tr>
      <w:tr w:rsidR="00632490" w:rsidRPr="00632490" w:rsidTr="00326333">
        <w:trPr>
          <w:trHeight w:val="54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12.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Применить метод затуманивания перед основным исследованием пациента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16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13.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Провести исследования бинокулярного рефракционного баланса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14.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Зафиксировать результат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15.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Пригласить к следующему визиту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751612" w:rsidRPr="00632490" w:rsidTr="00326333">
        <w:trPr>
          <w:trHeight w:val="270"/>
        </w:trPr>
        <w:tc>
          <w:tcPr>
            <w:tcW w:w="872" w:type="dxa"/>
          </w:tcPr>
          <w:p w:rsidR="00751612" w:rsidRPr="00632490" w:rsidRDefault="00751612" w:rsidP="00326333">
            <w:pPr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16.</w:t>
            </w:r>
          </w:p>
        </w:tc>
        <w:tc>
          <w:tcPr>
            <w:tcW w:w="8497" w:type="dxa"/>
          </w:tcPr>
          <w:p w:rsidR="00751612" w:rsidRPr="00632490" w:rsidRDefault="00751612" w:rsidP="00326333">
            <w:pPr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Попрощаться с пациентом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</w:tbl>
    <w:p w:rsidR="00751612" w:rsidRPr="00632490" w:rsidRDefault="00751612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4B" w:rsidRPr="00632490" w:rsidRDefault="0000464B" w:rsidP="008B048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3249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632490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751612" w:rsidRPr="00632490">
        <w:rPr>
          <w:rFonts w:ascii="Times New Roman" w:hAnsi="Times New Roman" w:cs="Times New Roman"/>
          <w:sz w:val="28"/>
          <w:szCs w:val="28"/>
        </w:rPr>
        <w:t>проведени</w:t>
      </w:r>
      <w:r w:rsidR="00F347F6" w:rsidRPr="00632490">
        <w:rPr>
          <w:rFonts w:ascii="Times New Roman" w:hAnsi="Times New Roman" w:cs="Times New Roman"/>
          <w:sz w:val="28"/>
          <w:szCs w:val="28"/>
        </w:rPr>
        <w:t xml:space="preserve">я </w:t>
      </w:r>
      <w:r w:rsidR="00751612" w:rsidRPr="00632490">
        <w:rPr>
          <w:rFonts w:ascii="Times New Roman" w:hAnsi="Times New Roman" w:cs="Times New Roman"/>
          <w:sz w:val="28"/>
          <w:szCs w:val="28"/>
        </w:rPr>
        <w:t xml:space="preserve">субъективного исследования клинической рефракции с помощью набора пробных </w:t>
      </w:r>
      <w:r w:rsidR="00751612" w:rsidRPr="00632490">
        <w:rPr>
          <w:rFonts w:ascii="Times New Roman" w:hAnsi="Times New Roman" w:cs="Times New Roman"/>
          <w:spacing w:val="2"/>
          <w:sz w:val="28"/>
          <w:szCs w:val="28"/>
        </w:rPr>
        <w:t xml:space="preserve">очковых </w:t>
      </w:r>
      <w:r w:rsidR="00751612" w:rsidRPr="00632490">
        <w:rPr>
          <w:rFonts w:ascii="Times New Roman" w:hAnsi="Times New Roman" w:cs="Times New Roman"/>
          <w:spacing w:val="-4"/>
          <w:sz w:val="28"/>
          <w:szCs w:val="28"/>
        </w:rPr>
        <w:t>линз</w:t>
      </w:r>
    </w:p>
    <w:p w:rsidR="0000464B" w:rsidRPr="00632490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bookmarkEnd w:id="3"/>
    <w:tbl>
      <w:tblPr>
        <w:tblStyle w:val="TableNormal"/>
        <w:tblW w:w="9660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1013"/>
        <w:gridCol w:w="8647"/>
      </w:tblGrid>
      <w:tr w:rsidR="00632490" w:rsidRPr="00632490" w:rsidTr="00326333">
        <w:trPr>
          <w:trHeight w:val="826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51612" w:rsidRPr="00632490" w:rsidRDefault="00751612" w:rsidP="008B0488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-998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Перечень практических действий</w:t>
            </w:r>
          </w:p>
        </w:tc>
      </w:tr>
      <w:tr w:rsidR="00632490" w:rsidRPr="00632490" w:rsidTr="00326333">
        <w:trPr>
          <w:trHeight w:val="305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наличие используемых расходных материалов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555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работоспособность оборудования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185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Проверить комплектность набора пробных очковых линз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Предложить пациенту пройти в кабинет и присесть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Установить контакт с пациентом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341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Обработать поверхность пробной оправы антисептической салфеткой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443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751612" w:rsidRPr="00632490" w:rsidRDefault="00751612" w:rsidP="008B0488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Поместить использованную антисептическую салфетку в контейнер для медицинских отходов класса «А»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84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Разъяснить пациенту процесс исследования органа зрения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316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Обработать поверхность пупиллометра салфеткой с антисептиком</w:t>
            </w:r>
            <w:r w:rsidR="008B0488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575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751612" w:rsidRPr="00632490" w:rsidRDefault="00751612" w:rsidP="008154AF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Поместить использованную антисептическую салфетку в контейнер для медицинских отходов класса «А»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01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Выбрать тест-таблицу для проведения силовой пробы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54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Провести субъективное исследование клинической рефракции правого глаза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555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Провести субъективное исследование клинической рефракции левого глаза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Зафиксировать результат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632490" w:rsidRPr="00632490" w:rsidTr="00326333">
        <w:trPr>
          <w:trHeight w:val="27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Пригласить к следующему визиту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tr w:rsidR="00751612" w:rsidRPr="00632490" w:rsidTr="00326333">
        <w:trPr>
          <w:trHeight w:val="270"/>
        </w:trPr>
        <w:tc>
          <w:tcPr>
            <w:tcW w:w="1013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751612" w:rsidRPr="00632490" w:rsidRDefault="00751612" w:rsidP="00326333">
            <w:pPr>
              <w:pStyle w:val="TableParagraph"/>
              <w:tabs>
                <w:tab w:val="left" w:pos="1134"/>
                <w:tab w:val="left" w:pos="5385"/>
                <w:tab w:val="left" w:pos="9072"/>
              </w:tabs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32490">
              <w:rPr>
                <w:sz w:val="28"/>
                <w:szCs w:val="28"/>
              </w:rPr>
              <w:t>Попрощаться с пациентом</w:t>
            </w:r>
            <w:r w:rsidR="008154AF" w:rsidRPr="00632490">
              <w:rPr>
                <w:sz w:val="28"/>
                <w:szCs w:val="28"/>
              </w:rPr>
              <w:t>.</w:t>
            </w:r>
          </w:p>
        </w:tc>
      </w:tr>
      <w:bookmarkEnd w:id="0"/>
    </w:tbl>
    <w:p w:rsidR="00F47552" w:rsidRPr="00632490" w:rsidRDefault="00F47552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47552" w:rsidRPr="00632490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5E" w:rsidRDefault="00D7535E" w:rsidP="00373D49">
      <w:pPr>
        <w:spacing w:after="0" w:line="240" w:lineRule="auto"/>
      </w:pPr>
      <w:r>
        <w:separator/>
      </w:r>
    </w:p>
  </w:endnote>
  <w:endnote w:type="continuationSeparator" w:id="0">
    <w:p w:rsidR="00D7535E" w:rsidRDefault="00D7535E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5E" w:rsidRDefault="00D7535E" w:rsidP="00373D49">
      <w:pPr>
        <w:spacing w:after="0" w:line="240" w:lineRule="auto"/>
      </w:pPr>
      <w:r>
        <w:separator/>
      </w:r>
    </w:p>
  </w:footnote>
  <w:footnote w:type="continuationSeparator" w:id="0">
    <w:p w:rsidR="00D7535E" w:rsidRDefault="00D7535E" w:rsidP="00373D49">
      <w:pPr>
        <w:spacing w:after="0" w:line="240" w:lineRule="auto"/>
      </w:pPr>
      <w:r>
        <w:continuationSeparator/>
      </w:r>
    </w:p>
  </w:footnote>
  <w:footnote w:id="1">
    <w:p w:rsidR="00A77697" w:rsidRPr="00C03F17" w:rsidRDefault="00A77697" w:rsidP="00BA15F1">
      <w:pPr>
        <w:pStyle w:val="ab"/>
        <w:jc w:val="both"/>
        <w:rPr>
          <w:sz w:val="18"/>
          <w:szCs w:val="18"/>
        </w:rPr>
      </w:pPr>
      <w:r w:rsidRPr="00C03F17">
        <w:rPr>
          <w:rStyle w:val="a5"/>
          <w:sz w:val="18"/>
          <w:szCs w:val="18"/>
        </w:rPr>
        <w:footnoteRef/>
      </w:r>
      <w:hyperlink r:id="rId1" w:history="1">
        <w:r w:rsidRPr="00C03F17">
          <w:rPr>
            <w:sz w:val="18"/>
            <w:szCs w:val="18"/>
          </w:rPr>
          <w:t>Часть 5 статьи 76</w:t>
        </w:r>
      </w:hyperlink>
      <w:r w:rsidRPr="00C03F17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</w:t>
      </w:r>
      <w:r>
        <w:rPr>
          <w:sz w:val="18"/>
          <w:szCs w:val="18"/>
        </w:rPr>
        <w:t xml:space="preserve"> ст. 7598; 2020, № 6, ст. 588) </w:t>
      </w:r>
    </w:p>
  </w:footnote>
  <w:footnote w:id="2">
    <w:p w:rsidR="00A77697" w:rsidRPr="00C03F17" w:rsidRDefault="00A77697" w:rsidP="00BA15F1">
      <w:pPr>
        <w:pStyle w:val="ab"/>
        <w:jc w:val="both"/>
      </w:pPr>
      <w:r w:rsidRPr="00C03F17">
        <w:rPr>
          <w:rStyle w:val="a5"/>
          <w:sz w:val="18"/>
          <w:szCs w:val="18"/>
        </w:rPr>
        <w:footnoteRef/>
      </w:r>
      <w:r w:rsidRPr="00C03F17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A77697" w:rsidRPr="00C03F17" w:rsidRDefault="00A77697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C03F17">
        <w:rPr>
          <w:rStyle w:val="a5"/>
          <w:sz w:val="18"/>
          <w:szCs w:val="18"/>
        </w:rPr>
        <w:footnoteRef/>
      </w:r>
      <w:r w:rsidRPr="00C03F17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C03F17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A77697" w:rsidRPr="00C03F17" w:rsidRDefault="00A77697" w:rsidP="00E10A5E">
      <w:pPr>
        <w:pStyle w:val="ab"/>
        <w:jc w:val="both"/>
      </w:pPr>
      <w:r w:rsidRPr="00C03F17">
        <w:rPr>
          <w:rStyle w:val="a5"/>
          <w:sz w:val="18"/>
          <w:szCs w:val="18"/>
        </w:rPr>
        <w:footnoteRef/>
      </w:r>
      <w:r w:rsidRPr="00C03F17">
        <w:rPr>
          <w:sz w:val="18"/>
          <w:szCs w:val="18"/>
        </w:rPr>
        <w:t>Приказ Министерства труда и социальной защиты Российской Федерации от 31.05.2021 № 347н «Об утверждении профессионального стандарта «Специалист в области медицинской оптики и оптометрии» (зарегистрирован Министерством юстиции Российской Федерации 5 июля 2021 г., регистрационный № 64114).</w:t>
      </w:r>
    </w:p>
  </w:footnote>
  <w:footnote w:id="5">
    <w:p w:rsidR="00A77697" w:rsidRPr="00C03F17" w:rsidRDefault="00A77697" w:rsidP="00136AFD">
      <w:pPr>
        <w:pStyle w:val="ab"/>
        <w:keepLines/>
        <w:jc w:val="both"/>
        <w:rPr>
          <w:sz w:val="18"/>
          <w:szCs w:val="18"/>
        </w:rPr>
      </w:pPr>
      <w:r w:rsidRPr="00C03F17">
        <w:rPr>
          <w:rStyle w:val="a5"/>
          <w:sz w:val="18"/>
          <w:szCs w:val="18"/>
        </w:rPr>
        <w:footnoteRef/>
      </w:r>
      <w:hyperlink r:id="rId2" w:history="1">
        <w:r w:rsidRPr="00C03F17">
          <w:rPr>
            <w:sz w:val="18"/>
            <w:szCs w:val="18"/>
            <w:lang w:eastAsia="en-US"/>
          </w:rPr>
          <w:t>Часть 12 статьи 76</w:t>
        </w:r>
      </w:hyperlink>
      <w:r w:rsidRPr="00C03F17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C03F17">
        <w:rPr>
          <w:sz w:val="18"/>
          <w:szCs w:val="18"/>
        </w:rPr>
        <w:br/>
        <w:t>№ 53, ст. 7598, 2020, №6, ст.588).</w:t>
      </w:r>
    </w:p>
  </w:footnote>
  <w:footnote w:id="6">
    <w:p w:rsidR="00A77697" w:rsidRPr="00C03F17" w:rsidRDefault="00A77697" w:rsidP="00852CA0">
      <w:pPr>
        <w:pStyle w:val="ab"/>
        <w:jc w:val="both"/>
        <w:rPr>
          <w:sz w:val="18"/>
          <w:szCs w:val="18"/>
        </w:rPr>
      </w:pPr>
      <w:r w:rsidRPr="00C03F17">
        <w:rPr>
          <w:rStyle w:val="a5"/>
          <w:sz w:val="18"/>
          <w:szCs w:val="18"/>
        </w:rPr>
        <w:footnoteRef/>
      </w:r>
      <w:r w:rsidRPr="00C03F17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C03F17">
        <w:rPr>
          <w:sz w:val="18"/>
          <w:szCs w:val="18"/>
        </w:rPr>
        <w:br/>
        <w:t>№ 53, ст. 7598, 2021, № 1, ст. 56).</w:t>
      </w:r>
    </w:p>
  </w:footnote>
  <w:footnote w:id="7">
    <w:p w:rsidR="00A77697" w:rsidRPr="00C03F17" w:rsidRDefault="00A77697" w:rsidP="00FD12AC">
      <w:pPr>
        <w:pStyle w:val="ab"/>
        <w:jc w:val="both"/>
      </w:pPr>
      <w:r w:rsidRPr="00C03F17">
        <w:rPr>
          <w:rStyle w:val="a5"/>
          <w:sz w:val="18"/>
          <w:szCs w:val="18"/>
        </w:rPr>
        <w:footnoteRef/>
      </w:r>
      <w:r w:rsidRPr="00C03F17">
        <w:rPr>
          <w:rStyle w:val="a6"/>
          <w:b w:val="0"/>
          <w:color w:val="auto"/>
          <w:sz w:val="18"/>
          <w:szCs w:val="18"/>
        </w:rPr>
        <w:t>Часть 4 статьи 82</w:t>
      </w:r>
      <w:r w:rsidRPr="00C03F17">
        <w:rPr>
          <w:sz w:val="18"/>
          <w:szCs w:val="18"/>
        </w:rPr>
        <w:t xml:space="preserve"> Федерального закона № 273-ФЗ </w:t>
      </w:r>
      <w:r w:rsidRPr="00C03F17">
        <w:t xml:space="preserve">(Собрание законодательства Российской Федерации 2012, </w:t>
      </w:r>
      <w:r w:rsidRPr="00C03F17">
        <w:br/>
        <w:t>№ 53, ст. 7598, 2019, №30, ст.4134).</w:t>
      </w:r>
    </w:p>
  </w:footnote>
  <w:footnote w:id="8">
    <w:p w:rsidR="00A77697" w:rsidRPr="00C03F17" w:rsidRDefault="00A77697" w:rsidP="00852CA0">
      <w:pPr>
        <w:pStyle w:val="ab"/>
        <w:jc w:val="both"/>
      </w:pPr>
      <w:r w:rsidRPr="00C03F17">
        <w:rPr>
          <w:rStyle w:val="a5"/>
        </w:rPr>
        <w:footnoteRef/>
      </w:r>
      <w:r w:rsidRPr="00C03F17">
        <w:t xml:space="preserve"> Статья 15 Федерального закона № 273-ФЗ (Собрание законодательства Российской Федерации 2012, № 53, </w:t>
      </w:r>
      <w:r w:rsidRPr="00C03F17">
        <w:br/>
        <w:t xml:space="preserve">ст. 7598; 2019, № 49, 6962). </w:t>
      </w:r>
    </w:p>
  </w:footnote>
  <w:footnote w:id="9">
    <w:p w:rsidR="00A77697" w:rsidRPr="00C03F17" w:rsidRDefault="00A77697" w:rsidP="00C90CD5">
      <w:pPr>
        <w:pStyle w:val="ab"/>
        <w:jc w:val="both"/>
      </w:pPr>
      <w:r w:rsidRPr="00C03F17">
        <w:rPr>
          <w:rStyle w:val="a5"/>
        </w:rPr>
        <w:footnoteRef/>
      </w:r>
      <w:r w:rsidRPr="00C03F17"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0">
    <w:p w:rsidR="00A77697" w:rsidRPr="00C03F17" w:rsidRDefault="00A77697" w:rsidP="008A60EF">
      <w:pPr>
        <w:pStyle w:val="ab"/>
      </w:pPr>
      <w:r w:rsidRPr="00C03F17">
        <w:rPr>
          <w:rStyle w:val="a5"/>
        </w:rPr>
        <w:footnoteRef/>
      </w:r>
      <w:r w:rsidRPr="00C03F17">
        <w:t xml:space="preserve"> ПЗ - практические занятия, СЗ - семинарские занятия, ЛЗ - лабораторные занятия.</w:t>
      </w:r>
    </w:p>
  </w:footnote>
  <w:footnote w:id="11">
    <w:p w:rsidR="00A77697" w:rsidRPr="00C03F17" w:rsidRDefault="00A77697" w:rsidP="008A60EF">
      <w:pPr>
        <w:pStyle w:val="ab"/>
      </w:pPr>
      <w:r w:rsidRPr="00C03F17">
        <w:rPr>
          <w:rStyle w:val="a5"/>
        </w:rPr>
        <w:footnoteRef/>
      </w:r>
      <w:r w:rsidRPr="00C03F17">
        <w:t xml:space="preserve"> ТК - текущий контроль.</w:t>
      </w:r>
    </w:p>
  </w:footnote>
  <w:footnote w:id="12">
    <w:p w:rsidR="00A77697" w:rsidRPr="00C03F17" w:rsidRDefault="00A77697" w:rsidP="00F128E2">
      <w:pPr>
        <w:pStyle w:val="ab"/>
      </w:pPr>
      <w:r w:rsidRPr="00C03F17">
        <w:rPr>
          <w:rStyle w:val="a5"/>
        </w:rPr>
        <w:footnoteRef/>
      </w:r>
      <w:r w:rsidRPr="00C03F17">
        <w:t xml:space="preserve"> </w:t>
      </w:r>
      <w:r w:rsidRPr="00C03F17">
        <w:rPr>
          <w:sz w:val="18"/>
          <w:szCs w:val="18"/>
        </w:rPr>
        <w:t>ПА – промежуточная аттестация</w:t>
      </w:r>
    </w:p>
    <w:p w:rsidR="00A77697" w:rsidRPr="00C03F17" w:rsidRDefault="00A77697" w:rsidP="008A60EF">
      <w:pPr>
        <w:pStyle w:val="ab"/>
      </w:pPr>
    </w:p>
  </w:footnote>
  <w:footnote w:id="13">
    <w:p w:rsidR="00A77697" w:rsidRPr="00C03F17" w:rsidRDefault="00A77697" w:rsidP="00F128E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03F1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C03F17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4">
    <w:p w:rsidR="00A77697" w:rsidRPr="00F128E2" w:rsidRDefault="00A77697" w:rsidP="00F128E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C03F17">
        <w:rPr>
          <w:rStyle w:val="a5"/>
          <w:sz w:val="18"/>
          <w:szCs w:val="18"/>
        </w:rPr>
        <w:footnoteRef/>
      </w:r>
      <w:r w:rsidRPr="00C03F17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C03F17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C03F17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C03F17">
        <w:rPr>
          <w:sz w:val="18"/>
          <w:szCs w:val="18"/>
          <w:shd w:val="clear" w:color="auto" w:fill="FFFFFF"/>
        </w:rPr>
        <w:t>18638</w:t>
      </w:r>
      <w:r w:rsidRPr="00C03F17">
        <w:rPr>
          <w:sz w:val="18"/>
          <w:szCs w:val="18"/>
        </w:rPr>
        <w:t>).</w:t>
      </w:r>
    </w:p>
    <w:p w:rsidR="00A77697" w:rsidRPr="00635B9A" w:rsidRDefault="00A77697" w:rsidP="00F1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A77697" w:rsidRPr="00172F7E" w:rsidRDefault="00A77697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632490">
          <w:rPr>
            <w:rFonts w:ascii="Times New Roman" w:hAnsi="Times New Roman" w:cs="Times New Roman"/>
            <w:noProof/>
          </w:rPr>
          <w:t>22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7697" w:rsidRDefault="00A776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97" w:rsidRDefault="00A77697">
    <w:pPr>
      <w:pStyle w:val="ad"/>
      <w:jc w:val="center"/>
    </w:pPr>
  </w:p>
  <w:p w:rsidR="00A77697" w:rsidRDefault="00A776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713AED"/>
    <w:multiLevelType w:val="hybridMultilevel"/>
    <w:tmpl w:val="A14EBD6E"/>
    <w:lvl w:ilvl="0" w:tplc="C1406228">
      <w:start w:val="1"/>
      <w:numFmt w:val="russianLower"/>
      <w:lvlRestart w:val="0"/>
      <w:lvlText w:val="%1)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64B4F"/>
    <w:multiLevelType w:val="hybridMultilevel"/>
    <w:tmpl w:val="407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0"/>
    <w:lvlOverride w:ilvl="0">
      <w:startOverride w:val="3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DC2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5D48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7A7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4F4C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47CCA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57B9B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6EB8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504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65A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6C38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D41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AD9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5960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3E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0FB"/>
    <w:rsid w:val="00321AED"/>
    <w:rsid w:val="00322FED"/>
    <w:rsid w:val="00323021"/>
    <w:rsid w:val="00323AD2"/>
    <w:rsid w:val="00324991"/>
    <w:rsid w:val="00326333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66FA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777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1ECE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295A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191"/>
    <w:rsid w:val="004353B0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5E3E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61A"/>
    <w:rsid w:val="00463B2C"/>
    <w:rsid w:val="004654E7"/>
    <w:rsid w:val="004658B7"/>
    <w:rsid w:val="00465C42"/>
    <w:rsid w:val="00466129"/>
    <w:rsid w:val="00467599"/>
    <w:rsid w:val="00467EA4"/>
    <w:rsid w:val="00470182"/>
    <w:rsid w:val="004704D9"/>
    <w:rsid w:val="004706D7"/>
    <w:rsid w:val="0047099C"/>
    <w:rsid w:val="004735B7"/>
    <w:rsid w:val="00473843"/>
    <w:rsid w:val="004739CF"/>
    <w:rsid w:val="004740DA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69A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4CE6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4F7E4E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C3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C7DC0"/>
    <w:rsid w:val="005D01F3"/>
    <w:rsid w:val="005D02D9"/>
    <w:rsid w:val="005D0CCF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491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486"/>
    <w:rsid w:val="00630800"/>
    <w:rsid w:val="00631737"/>
    <w:rsid w:val="00631788"/>
    <w:rsid w:val="00632490"/>
    <w:rsid w:val="00632701"/>
    <w:rsid w:val="00633114"/>
    <w:rsid w:val="0063355E"/>
    <w:rsid w:val="00635495"/>
    <w:rsid w:val="00635B9A"/>
    <w:rsid w:val="00635D27"/>
    <w:rsid w:val="00636255"/>
    <w:rsid w:val="0063735C"/>
    <w:rsid w:val="00637460"/>
    <w:rsid w:val="00637D53"/>
    <w:rsid w:val="006421A1"/>
    <w:rsid w:val="00642FF6"/>
    <w:rsid w:val="00644B88"/>
    <w:rsid w:val="006451B6"/>
    <w:rsid w:val="00645F22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597"/>
    <w:rsid w:val="00706B97"/>
    <w:rsid w:val="0070779B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BFB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02D"/>
    <w:rsid w:val="007403C5"/>
    <w:rsid w:val="0074141A"/>
    <w:rsid w:val="00742442"/>
    <w:rsid w:val="0074310F"/>
    <w:rsid w:val="00744860"/>
    <w:rsid w:val="00746056"/>
    <w:rsid w:val="007471C8"/>
    <w:rsid w:val="007473D2"/>
    <w:rsid w:val="00747AF7"/>
    <w:rsid w:val="007506E5"/>
    <w:rsid w:val="00751612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672E7"/>
    <w:rsid w:val="00770B37"/>
    <w:rsid w:val="00771051"/>
    <w:rsid w:val="007710BE"/>
    <w:rsid w:val="00771460"/>
    <w:rsid w:val="00772250"/>
    <w:rsid w:val="00772B3B"/>
    <w:rsid w:val="00772FE7"/>
    <w:rsid w:val="00773F09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963BA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4C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3AE4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3A9E"/>
    <w:rsid w:val="00804657"/>
    <w:rsid w:val="0080486A"/>
    <w:rsid w:val="00804E49"/>
    <w:rsid w:val="008055B8"/>
    <w:rsid w:val="00806D77"/>
    <w:rsid w:val="0080718E"/>
    <w:rsid w:val="00807523"/>
    <w:rsid w:val="00807C72"/>
    <w:rsid w:val="008102AD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4A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683"/>
    <w:rsid w:val="00836951"/>
    <w:rsid w:val="00836BFB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4F1"/>
    <w:rsid w:val="00853790"/>
    <w:rsid w:val="00857AC3"/>
    <w:rsid w:val="00857DA1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5E66"/>
    <w:rsid w:val="008A60EF"/>
    <w:rsid w:val="008A625F"/>
    <w:rsid w:val="008A6E38"/>
    <w:rsid w:val="008A6F94"/>
    <w:rsid w:val="008A75E3"/>
    <w:rsid w:val="008B0488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0C0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0585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17578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1BB2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4B2A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26A"/>
    <w:rsid w:val="009A191D"/>
    <w:rsid w:val="009A27B0"/>
    <w:rsid w:val="009A30CC"/>
    <w:rsid w:val="009A32E0"/>
    <w:rsid w:val="009A44D1"/>
    <w:rsid w:val="009A5264"/>
    <w:rsid w:val="009A6420"/>
    <w:rsid w:val="009A6CB7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CB3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32B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16C7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77697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8FF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03E"/>
    <w:rsid w:val="00B03D69"/>
    <w:rsid w:val="00B0464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0B3"/>
    <w:rsid w:val="00B30316"/>
    <w:rsid w:val="00B3057F"/>
    <w:rsid w:val="00B30CE5"/>
    <w:rsid w:val="00B315F8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279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23F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3D07"/>
    <w:rsid w:val="00B8499B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332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1D4A"/>
    <w:rsid w:val="00BF2786"/>
    <w:rsid w:val="00BF28B0"/>
    <w:rsid w:val="00BF2D9C"/>
    <w:rsid w:val="00BF369D"/>
    <w:rsid w:val="00BF60B6"/>
    <w:rsid w:val="00BF6CB6"/>
    <w:rsid w:val="00BF7246"/>
    <w:rsid w:val="00BF7619"/>
    <w:rsid w:val="00C003A5"/>
    <w:rsid w:val="00C004EA"/>
    <w:rsid w:val="00C00701"/>
    <w:rsid w:val="00C0089F"/>
    <w:rsid w:val="00C009BE"/>
    <w:rsid w:val="00C00DBE"/>
    <w:rsid w:val="00C01A80"/>
    <w:rsid w:val="00C03F17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880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3DEB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43C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0AAA"/>
    <w:rsid w:val="00C81347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2E3A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7D7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14F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1AF1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7D7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4460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57879"/>
    <w:rsid w:val="00D6075C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8AA"/>
    <w:rsid w:val="00D719B8"/>
    <w:rsid w:val="00D72782"/>
    <w:rsid w:val="00D72852"/>
    <w:rsid w:val="00D729CA"/>
    <w:rsid w:val="00D736A8"/>
    <w:rsid w:val="00D7535E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4331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786"/>
    <w:rsid w:val="00DB1945"/>
    <w:rsid w:val="00DB25AD"/>
    <w:rsid w:val="00DB2A4B"/>
    <w:rsid w:val="00DB349E"/>
    <w:rsid w:val="00DB363E"/>
    <w:rsid w:val="00DB3960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1E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76B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576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75B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6FD6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396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7A2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766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C43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34F2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833"/>
    <w:rsid w:val="00F06CF0"/>
    <w:rsid w:val="00F07FEA"/>
    <w:rsid w:val="00F11EA0"/>
    <w:rsid w:val="00F126D4"/>
    <w:rsid w:val="00F128E2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1D0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47F6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552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3BBE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77E39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5A02"/>
    <w:rsid w:val="00F97E9D"/>
    <w:rsid w:val="00FA04CB"/>
    <w:rsid w:val="00FA0A2F"/>
    <w:rsid w:val="00FA102A"/>
    <w:rsid w:val="00FA1046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2AC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1227E-4133-4779-BCBA-6731C66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uiPriority w:val="2"/>
    <w:qFormat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240D41"/>
  </w:style>
  <w:style w:type="paragraph" w:styleId="aff2">
    <w:name w:val="Title"/>
    <w:basedOn w:val="a"/>
    <w:link w:val="aff3"/>
    <w:qFormat/>
    <w:rsid w:val="00240D41"/>
    <w:pPr>
      <w:widowControl w:val="0"/>
      <w:snapToGri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3">
    <w:name w:val="Заголовок Знак"/>
    <w:basedOn w:val="a0"/>
    <w:link w:val="aff2"/>
    <w:rsid w:val="00240D41"/>
    <w:rPr>
      <w:rFonts w:ascii="Times New Roman" w:eastAsia="Times New Roman" w:hAnsi="Times New Roman" w:cs="Times New Roman"/>
      <w:b/>
      <w:sz w:val="32"/>
      <w:szCs w:val="20"/>
    </w:rPr>
  </w:style>
  <w:style w:type="paragraph" w:styleId="aff4">
    <w:name w:val="Block Text"/>
    <w:basedOn w:val="a"/>
    <w:uiPriority w:val="99"/>
    <w:rsid w:val="00240D41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FontStyle122">
    <w:name w:val="Font Style122"/>
    <w:rsid w:val="00240D41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94">
    <w:name w:val="Font Style94"/>
    <w:rsid w:val="00240D41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98">
    <w:name w:val="Font Style98"/>
    <w:rsid w:val="00240D41"/>
    <w:rPr>
      <w:rFonts w:ascii="Constantia" w:hAnsi="Constantia" w:cs="Constantia"/>
      <w:i/>
      <w:iCs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751612"/>
    <w:pPr>
      <w:widowControl w:val="0"/>
      <w:autoSpaceDE w:val="0"/>
      <w:autoSpaceDN w:val="0"/>
      <w:spacing w:after="0" w:line="247" w:lineRule="exact"/>
      <w:ind w:left="126"/>
    </w:pPr>
    <w:rPr>
      <w:rFonts w:ascii="Times New Roman" w:eastAsia="Times New Roman" w:hAnsi="Times New Roman" w:cs="Times New Roman"/>
      <w:lang w:bidi="ru-RU"/>
    </w:rPr>
  </w:style>
  <w:style w:type="paragraph" w:customStyle="1" w:styleId="headertext">
    <w:name w:val="headertext"/>
    <w:basedOn w:val="a"/>
    <w:rsid w:val="00F1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7832-F62E-4C62-81A2-32FEAA45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22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91</cp:revision>
  <cp:lastPrinted>2021-04-19T10:27:00Z</cp:lastPrinted>
  <dcterms:created xsi:type="dcterms:W3CDTF">2021-04-08T08:57:00Z</dcterms:created>
  <dcterms:modified xsi:type="dcterms:W3CDTF">2023-02-10T03:57:00Z</dcterms:modified>
</cp:coreProperties>
</file>